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BA4D" w14:textId="3D9781FF" w:rsidR="008044F8" w:rsidRDefault="00901F4B" w:rsidP="007E2AD7">
      <w:pPr>
        <w:ind w:right="-16"/>
        <w:rPr>
          <w:sz w:val="24"/>
        </w:rPr>
      </w:pPr>
      <w:r>
        <w:rPr>
          <w:noProof/>
        </w:rPr>
        <w:drawing>
          <wp:inline distT="0" distB="0" distL="0" distR="0" wp14:anchorId="421F91A9" wp14:editId="2AFB3145">
            <wp:extent cx="5758815" cy="2257425"/>
            <wp:effectExtent l="0" t="0" r="0" b="9525"/>
            <wp:docPr id="12803566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8448" b="19289"/>
                    <a:stretch>
                      <a:fillRect/>
                    </a:stretch>
                  </pic:blipFill>
                  <pic:spPr bwMode="auto">
                    <a:xfrm>
                      <a:off x="0" y="0"/>
                      <a:ext cx="5758815" cy="225742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1601EAF3" w14:textId="77777777" w:rsidR="008044F8" w:rsidRDefault="008044F8" w:rsidP="007E2AD7">
      <w:pPr>
        <w:ind w:right="-100"/>
        <w:rPr>
          <w:sz w:val="24"/>
        </w:rPr>
      </w:pPr>
    </w:p>
    <w:p w14:paraId="45EF18C1" w14:textId="5DCC2641" w:rsidR="007E2AD7" w:rsidRPr="007E2AD7" w:rsidRDefault="007E2AD7" w:rsidP="007E2AD7">
      <w:pPr>
        <w:ind w:right="-100"/>
        <w:jc w:val="center"/>
        <w:rPr>
          <w:b/>
          <w:sz w:val="24"/>
        </w:rPr>
      </w:pPr>
      <w:r w:rsidRPr="007E2AD7">
        <w:rPr>
          <w:b/>
          <w:sz w:val="24"/>
        </w:rPr>
        <w:t>BUITENGEWONE NATIONALE ALGEMENE VERGADERING 2026</w:t>
      </w:r>
    </w:p>
    <w:p w14:paraId="009576FD" w14:textId="77777777" w:rsidR="007E2AD7" w:rsidRPr="007E2AD7" w:rsidRDefault="007E2AD7" w:rsidP="007E2AD7">
      <w:pPr>
        <w:ind w:right="-100"/>
        <w:rPr>
          <w:sz w:val="24"/>
        </w:rPr>
      </w:pPr>
    </w:p>
    <w:p w14:paraId="6DC082DB" w14:textId="5D596359" w:rsidR="007E2AD7" w:rsidRDefault="007E2AD7" w:rsidP="007E2AD7">
      <w:pPr>
        <w:ind w:right="-100"/>
        <w:jc w:val="center"/>
        <w:rPr>
          <w:sz w:val="24"/>
        </w:rPr>
      </w:pPr>
      <w:r w:rsidRPr="007E2AD7">
        <w:rPr>
          <w:b/>
          <w:bCs/>
          <w:sz w:val="24"/>
        </w:rPr>
        <w:t>vrijdag</w:t>
      </w:r>
      <w:r w:rsidRPr="007E2AD7">
        <w:rPr>
          <w:b/>
          <w:sz w:val="24"/>
        </w:rPr>
        <w:t xml:space="preserve"> 6 november 2026</w:t>
      </w:r>
      <w:r w:rsidRPr="007E2AD7">
        <w:rPr>
          <w:sz w:val="24"/>
        </w:rPr>
        <w:t xml:space="preserve"> om </w:t>
      </w:r>
      <w:r w:rsidRPr="007E2AD7">
        <w:rPr>
          <w:b/>
          <w:sz w:val="24"/>
        </w:rPr>
        <w:t>10u00</w:t>
      </w:r>
      <w:r w:rsidRPr="007E2AD7">
        <w:rPr>
          <w:sz w:val="24"/>
        </w:rPr>
        <w:t>,</w:t>
      </w:r>
    </w:p>
    <w:p w14:paraId="01027758" w14:textId="571F0D98" w:rsidR="007E2AD7" w:rsidRPr="007E2AD7" w:rsidRDefault="007E2AD7" w:rsidP="007E2AD7">
      <w:pPr>
        <w:ind w:right="-100"/>
        <w:jc w:val="center"/>
        <w:rPr>
          <w:sz w:val="24"/>
        </w:rPr>
      </w:pPr>
      <w:r w:rsidRPr="007E2AD7">
        <w:rPr>
          <w:sz w:val="24"/>
        </w:rPr>
        <w:t xml:space="preserve">in het administratieve KBDB-gebouw, </w:t>
      </w:r>
      <w:proofErr w:type="spellStart"/>
      <w:r w:rsidRPr="007E2AD7">
        <w:rPr>
          <w:sz w:val="24"/>
        </w:rPr>
        <w:t>Gaasbeeksesteenweg</w:t>
      </w:r>
      <w:proofErr w:type="spellEnd"/>
      <w:r w:rsidRPr="007E2AD7">
        <w:rPr>
          <w:sz w:val="24"/>
        </w:rPr>
        <w:t xml:space="preserve"> 52-54 te 1500 HALLE.</w:t>
      </w:r>
    </w:p>
    <w:p w14:paraId="56A91D9F" w14:textId="77777777" w:rsidR="007E2AD7" w:rsidRPr="007E2AD7" w:rsidRDefault="007E2AD7" w:rsidP="007E2AD7">
      <w:pPr>
        <w:ind w:right="-100"/>
        <w:jc w:val="center"/>
        <w:rPr>
          <w:sz w:val="24"/>
        </w:rPr>
      </w:pPr>
    </w:p>
    <w:p w14:paraId="30E23A02" w14:textId="77777777" w:rsidR="007E2AD7" w:rsidRPr="007E2AD7" w:rsidRDefault="007E2AD7" w:rsidP="007E2AD7">
      <w:pPr>
        <w:ind w:right="-100"/>
        <w:rPr>
          <w:sz w:val="24"/>
        </w:rPr>
      </w:pPr>
    </w:p>
    <w:p w14:paraId="71D836C4" w14:textId="77777777" w:rsidR="007E2AD7" w:rsidRPr="007E2AD7" w:rsidRDefault="007E2AD7" w:rsidP="007E2AD7">
      <w:pPr>
        <w:ind w:right="-100"/>
        <w:rPr>
          <w:b/>
          <w:sz w:val="24"/>
        </w:rPr>
      </w:pPr>
      <w:r w:rsidRPr="007E2AD7">
        <w:rPr>
          <w:b/>
          <w:sz w:val="24"/>
        </w:rPr>
        <w:t>DEFINITIEVE  DAGORDE</w:t>
      </w:r>
    </w:p>
    <w:p w14:paraId="0EB9E774" w14:textId="77777777" w:rsidR="007E2AD7" w:rsidRPr="007E2AD7" w:rsidRDefault="007E2AD7" w:rsidP="007E2AD7">
      <w:pPr>
        <w:ind w:right="-100"/>
        <w:rPr>
          <w:b/>
          <w:sz w:val="24"/>
        </w:rPr>
      </w:pPr>
    </w:p>
    <w:p w14:paraId="0CF11680" w14:textId="77777777" w:rsidR="007E2AD7" w:rsidRPr="007E2AD7" w:rsidRDefault="007E2AD7" w:rsidP="007E2AD7">
      <w:pPr>
        <w:ind w:right="-100"/>
        <w:rPr>
          <w:sz w:val="24"/>
        </w:rPr>
      </w:pPr>
      <w:bookmarkStart w:id="0" w:name="_Hlk146213115"/>
    </w:p>
    <w:p w14:paraId="17F8D94F" w14:textId="77777777" w:rsidR="007E2AD7" w:rsidRPr="007E2AD7" w:rsidRDefault="007E2AD7" w:rsidP="007E2AD7">
      <w:pPr>
        <w:ind w:right="-100"/>
        <w:rPr>
          <w:b/>
          <w:sz w:val="24"/>
        </w:rPr>
      </w:pPr>
    </w:p>
    <w:p w14:paraId="40B57701" w14:textId="195F375A" w:rsidR="007E2AD7" w:rsidRPr="007E2AD7" w:rsidRDefault="007E2AD7" w:rsidP="00795576">
      <w:pPr>
        <w:numPr>
          <w:ilvl w:val="0"/>
          <w:numId w:val="6"/>
        </w:numPr>
        <w:ind w:right="-100"/>
        <w:rPr>
          <w:b/>
          <w:sz w:val="24"/>
          <w:lang w:val="nl-BE"/>
        </w:rPr>
      </w:pPr>
      <w:r w:rsidRPr="007E2AD7">
        <w:rPr>
          <w:b/>
          <w:sz w:val="24"/>
          <w:lang w:val="nl-BE"/>
        </w:rPr>
        <w:t xml:space="preserve">Voorstellen tot wijzigingen aan de KBDB-Statuten </w:t>
      </w:r>
      <w:r w:rsidRPr="007E2AD7">
        <w:rPr>
          <w:bCs/>
          <w:sz w:val="24"/>
          <w:lang w:val="nl-BE"/>
        </w:rPr>
        <w:t>(</w:t>
      </w:r>
      <w:r w:rsidRPr="007E2AD7">
        <w:rPr>
          <w:bCs/>
          <w:sz w:val="24"/>
          <w:highlight w:val="yellow"/>
          <w:lang w:val="nl-BE"/>
        </w:rPr>
        <w:t>zie hieronder</w:t>
      </w:r>
      <w:r w:rsidRPr="007E2AD7">
        <w:rPr>
          <w:bCs/>
          <w:sz w:val="24"/>
          <w:lang w:val="nl-BE"/>
        </w:rPr>
        <w:t>)</w:t>
      </w:r>
      <w:r w:rsidRPr="007E2AD7">
        <w:rPr>
          <w:b/>
          <w:sz w:val="24"/>
          <w:lang w:val="nl-BE"/>
        </w:rPr>
        <w:t xml:space="preserve"> </w:t>
      </w:r>
    </w:p>
    <w:p w14:paraId="0CA329E6" w14:textId="77777777" w:rsidR="007E2AD7" w:rsidRPr="007E2AD7" w:rsidRDefault="007E2AD7" w:rsidP="007E2AD7">
      <w:pPr>
        <w:ind w:right="-100"/>
        <w:rPr>
          <w:b/>
          <w:sz w:val="24"/>
          <w:lang w:val="nl-BE"/>
        </w:rPr>
      </w:pPr>
    </w:p>
    <w:p w14:paraId="6A8B096F" w14:textId="710B269B" w:rsidR="007E2AD7" w:rsidRPr="007E2AD7" w:rsidRDefault="007E2AD7" w:rsidP="00795576">
      <w:pPr>
        <w:numPr>
          <w:ilvl w:val="0"/>
          <w:numId w:val="7"/>
        </w:numPr>
        <w:ind w:right="-100"/>
        <w:rPr>
          <w:bCs/>
          <w:sz w:val="24"/>
          <w:lang w:val="nl-BE"/>
        </w:rPr>
      </w:pPr>
      <w:r w:rsidRPr="007E2AD7">
        <w:rPr>
          <w:bCs/>
          <w:sz w:val="24"/>
          <w:lang w:val="nl-BE"/>
        </w:rPr>
        <w:t>Art. 6.3.6 – toegetreden leden – nieuw punt - Heraansluiting van voormalige leden met openstaande schulden</w:t>
      </w:r>
      <w:r w:rsidR="00C625F1">
        <w:rPr>
          <w:bCs/>
          <w:sz w:val="24"/>
          <w:lang w:val="nl-BE"/>
        </w:rPr>
        <w:br/>
      </w:r>
    </w:p>
    <w:p w14:paraId="72F5DFF5" w14:textId="53D50510" w:rsidR="007E2AD7" w:rsidRPr="007E2AD7" w:rsidRDefault="007E2AD7" w:rsidP="00795576">
      <w:pPr>
        <w:numPr>
          <w:ilvl w:val="0"/>
          <w:numId w:val="7"/>
        </w:numPr>
        <w:ind w:right="-100"/>
        <w:rPr>
          <w:bCs/>
          <w:sz w:val="24"/>
          <w:lang w:val="nl-BE"/>
        </w:rPr>
      </w:pPr>
      <w:r w:rsidRPr="007E2AD7">
        <w:rPr>
          <w:bCs/>
          <w:sz w:val="24"/>
          <w:lang w:val="nl-BE"/>
        </w:rPr>
        <w:t>Art. 15.2.1 – 15.2.2 – 15.2.3 – 15.2.4 – “publicitair hok” vervangen door “commercieel hok”</w:t>
      </w:r>
      <w:r w:rsidR="00C625F1">
        <w:rPr>
          <w:bCs/>
          <w:sz w:val="24"/>
          <w:lang w:val="nl-BE"/>
        </w:rPr>
        <w:br/>
      </w:r>
    </w:p>
    <w:p w14:paraId="5D9DA4C6" w14:textId="2E302149" w:rsidR="007E2AD7" w:rsidRPr="007E2AD7" w:rsidRDefault="007E2AD7" w:rsidP="00795576">
      <w:pPr>
        <w:numPr>
          <w:ilvl w:val="0"/>
          <w:numId w:val="7"/>
        </w:numPr>
        <w:ind w:right="-100"/>
        <w:rPr>
          <w:bCs/>
          <w:sz w:val="24"/>
          <w:lang w:val="nl-BE"/>
        </w:rPr>
      </w:pPr>
      <w:r w:rsidRPr="007E2AD7">
        <w:rPr>
          <w:bCs/>
          <w:sz w:val="24"/>
          <w:lang w:val="nl-BE"/>
        </w:rPr>
        <w:t>Art. 22.3.2 – overeenkomstig art. 9:14 van het Wetboek van Vennootschappen en Verenigingen</w:t>
      </w:r>
      <w:r w:rsidR="00C625F1">
        <w:rPr>
          <w:bCs/>
          <w:sz w:val="24"/>
          <w:lang w:val="nl-BE"/>
        </w:rPr>
        <w:br/>
      </w:r>
    </w:p>
    <w:p w14:paraId="03C739FE" w14:textId="0779CBA2" w:rsidR="007E2AD7" w:rsidRPr="007E2AD7" w:rsidRDefault="007E2AD7" w:rsidP="00795576">
      <w:pPr>
        <w:numPr>
          <w:ilvl w:val="0"/>
          <w:numId w:val="7"/>
        </w:numPr>
        <w:ind w:right="-100"/>
        <w:rPr>
          <w:bCs/>
          <w:sz w:val="24"/>
          <w:lang w:val="nl-BE"/>
        </w:rPr>
      </w:pPr>
      <w:r w:rsidRPr="007E2AD7">
        <w:rPr>
          <w:bCs/>
          <w:sz w:val="24"/>
          <w:lang w:val="nl-BE"/>
        </w:rPr>
        <w:t>Art. 23.1 – wijziging punt 2 en inlassing van een punt 2bis onder punt A. Eerste nationale algemene vergadering in januari of februari</w:t>
      </w:r>
      <w:r w:rsidR="00C625F1">
        <w:rPr>
          <w:bCs/>
          <w:sz w:val="24"/>
          <w:lang w:val="nl-BE"/>
        </w:rPr>
        <w:br/>
      </w:r>
    </w:p>
    <w:p w14:paraId="0D0874A2" w14:textId="6685BEB8" w:rsidR="007E2AD7" w:rsidRPr="007E2AD7" w:rsidRDefault="007E2AD7" w:rsidP="00795576">
      <w:pPr>
        <w:numPr>
          <w:ilvl w:val="0"/>
          <w:numId w:val="7"/>
        </w:numPr>
        <w:ind w:right="-100"/>
        <w:rPr>
          <w:bCs/>
          <w:sz w:val="24"/>
          <w:lang w:val="nl-BE"/>
        </w:rPr>
      </w:pPr>
      <w:r w:rsidRPr="007E2AD7">
        <w:rPr>
          <w:bCs/>
          <w:sz w:val="24"/>
          <w:lang w:val="nl-BE"/>
        </w:rPr>
        <w:t xml:space="preserve"> Art. 23.1 B. Derde nationale statutaire algemene vergadering van begin november – voorstel in het vet</w:t>
      </w:r>
      <w:r w:rsidR="00C625F1">
        <w:rPr>
          <w:bCs/>
          <w:sz w:val="24"/>
          <w:lang w:val="nl-BE"/>
        </w:rPr>
        <w:br/>
      </w:r>
    </w:p>
    <w:p w14:paraId="186F168A" w14:textId="2B61B336" w:rsidR="007E2AD7" w:rsidRPr="007E2AD7" w:rsidRDefault="007E2AD7" w:rsidP="00795576">
      <w:pPr>
        <w:numPr>
          <w:ilvl w:val="0"/>
          <w:numId w:val="7"/>
        </w:numPr>
        <w:ind w:right="-100"/>
        <w:rPr>
          <w:bCs/>
          <w:sz w:val="24"/>
          <w:lang w:val="nl-BE"/>
        </w:rPr>
      </w:pPr>
      <w:r w:rsidRPr="007E2AD7">
        <w:rPr>
          <w:bCs/>
          <w:sz w:val="24"/>
          <w:lang w:val="nl-BE"/>
        </w:rPr>
        <w:t xml:space="preserve">Art. 23.1 </w:t>
      </w:r>
      <w:r w:rsidR="00FD71A3">
        <w:rPr>
          <w:bCs/>
          <w:sz w:val="24"/>
          <w:lang w:val="nl-BE"/>
        </w:rPr>
        <w:t>–</w:t>
      </w:r>
      <w:r w:rsidRPr="007E2AD7">
        <w:rPr>
          <w:bCs/>
          <w:sz w:val="24"/>
          <w:lang w:val="nl-BE"/>
        </w:rPr>
        <w:t xml:space="preserve"> tegenamendementen</w:t>
      </w:r>
      <w:r w:rsidR="00FD71A3">
        <w:rPr>
          <w:bCs/>
          <w:sz w:val="24"/>
          <w:lang w:val="nl-BE"/>
        </w:rPr>
        <w:br/>
      </w:r>
    </w:p>
    <w:p w14:paraId="78C05BA2" w14:textId="5C10E79B" w:rsidR="007E2AD7" w:rsidRPr="007E2AD7" w:rsidRDefault="007E2AD7" w:rsidP="00795576">
      <w:pPr>
        <w:numPr>
          <w:ilvl w:val="0"/>
          <w:numId w:val="7"/>
        </w:numPr>
        <w:ind w:right="-100"/>
        <w:rPr>
          <w:bCs/>
          <w:sz w:val="24"/>
          <w:lang w:val="nl-BE"/>
        </w:rPr>
      </w:pPr>
      <w:r w:rsidRPr="007E2AD7">
        <w:rPr>
          <w:bCs/>
          <w:sz w:val="24"/>
          <w:lang w:val="nl-BE"/>
        </w:rPr>
        <w:t xml:space="preserve">Voorstel ingediend door dhr. Filip D’Hondt in toepassing van art. 22.3.2 van de KBDB-Statuten – wijziging art. 30.1 </w:t>
      </w:r>
      <w:r w:rsidR="00FD71A3">
        <w:rPr>
          <w:bCs/>
          <w:sz w:val="24"/>
          <w:lang w:val="nl-BE"/>
        </w:rPr>
        <w:br/>
      </w:r>
    </w:p>
    <w:p w14:paraId="06885C34" w14:textId="77777777" w:rsidR="007E2AD7" w:rsidRDefault="007E2AD7" w:rsidP="00795576">
      <w:pPr>
        <w:numPr>
          <w:ilvl w:val="0"/>
          <w:numId w:val="7"/>
        </w:numPr>
        <w:ind w:right="-100"/>
        <w:rPr>
          <w:bCs/>
          <w:sz w:val="24"/>
          <w:lang w:val="nl-BE"/>
        </w:rPr>
      </w:pPr>
      <w:r w:rsidRPr="007E2AD7">
        <w:rPr>
          <w:bCs/>
          <w:sz w:val="24"/>
          <w:lang w:val="nl-BE"/>
        </w:rPr>
        <w:t>Art. 34 – Bevoegdheden van de Nationale Raad van Bestuur – nieuw art. 34.18 – Voorlopige schorsing van een nationaal en/of provinciaal mandataris wegens niet-betaling van de aan de KBDB verschuldigde bedragen</w:t>
      </w:r>
      <w:bookmarkEnd w:id="0"/>
    </w:p>
    <w:p w14:paraId="1D8BD95C" w14:textId="77777777" w:rsidR="00C625F1" w:rsidRDefault="00C625F1" w:rsidP="00C625F1">
      <w:pPr>
        <w:ind w:right="-100"/>
        <w:rPr>
          <w:bCs/>
          <w:sz w:val="24"/>
          <w:lang w:val="nl-BE"/>
        </w:rPr>
      </w:pPr>
    </w:p>
    <w:p w14:paraId="3E521288" w14:textId="77777777" w:rsidR="00C625F1" w:rsidRDefault="00C625F1" w:rsidP="00C625F1">
      <w:pPr>
        <w:ind w:right="-100"/>
        <w:rPr>
          <w:bCs/>
          <w:sz w:val="24"/>
          <w:lang w:val="nl-BE"/>
        </w:rPr>
      </w:pPr>
    </w:p>
    <w:p w14:paraId="5A98FD0E" w14:textId="77777777" w:rsidR="00C625F1" w:rsidRDefault="00C625F1" w:rsidP="00C625F1">
      <w:pPr>
        <w:ind w:right="-100"/>
        <w:rPr>
          <w:bCs/>
          <w:sz w:val="24"/>
          <w:lang w:val="nl-BE"/>
        </w:rPr>
      </w:pPr>
    </w:p>
    <w:p w14:paraId="0F256123" w14:textId="6E562C0E" w:rsidR="008044F8" w:rsidRPr="00A450AA" w:rsidRDefault="00BE5126" w:rsidP="007E2AD7">
      <w:pPr>
        <w:ind w:right="-100"/>
        <w:rPr>
          <w:rFonts w:asciiTheme="minorHAnsi" w:hAnsiTheme="minorHAnsi" w:cstheme="minorHAnsi"/>
          <w:sz w:val="22"/>
          <w:szCs w:val="22"/>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7713959E" w14:textId="74DB2EFD" w:rsidR="008044F8" w:rsidRPr="00A450AA" w:rsidRDefault="0015613F" w:rsidP="00FB20E3">
      <w:pPr>
        <w:pStyle w:val="Kop1"/>
        <w:tabs>
          <w:tab w:val="left" w:pos="0"/>
        </w:tabs>
        <w:ind w:right="-100"/>
        <w:rPr>
          <w:rFonts w:asciiTheme="minorHAnsi" w:hAnsiTheme="minorHAnsi" w:cstheme="minorHAnsi"/>
          <w:sz w:val="22"/>
          <w:szCs w:val="22"/>
        </w:rPr>
      </w:pPr>
      <w:r w:rsidRPr="00A450AA">
        <w:rPr>
          <w:rFonts w:asciiTheme="minorHAnsi" w:hAnsiTheme="minorHAnsi" w:cstheme="minorHAnsi"/>
          <w:sz w:val="22"/>
          <w:szCs w:val="22"/>
        </w:rPr>
        <w:t>DE TWEEDE</w:t>
      </w:r>
      <w:r w:rsidR="00BE5126" w:rsidRPr="00A450AA">
        <w:rPr>
          <w:rFonts w:asciiTheme="minorHAnsi" w:hAnsiTheme="minorHAnsi" w:cstheme="minorHAnsi"/>
          <w:sz w:val="22"/>
          <w:szCs w:val="22"/>
        </w:rPr>
        <w:t xml:space="preserve"> STAT</w:t>
      </w:r>
      <w:r w:rsidR="00604DB9" w:rsidRPr="00A450AA">
        <w:rPr>
          <w:rFonts w:asciiTheme="minorHAnsi" w:hAnsiTheme="minorHAnsi" w:cstheme="minorHAnsi"/>
          <w:sz w:val="22"/>
          <w:szCs w:val="22"/>
        </w:rPr>
        <w:t xml:space="preserve">UTAIRE ALGEMENE VERGADERING </w:t>
      </w:r>
      <w:r w:rsidR="00DD720A">
        <w:rPr>
          <w:rFonts w:asciiTheme="minorHAnsi" w:hAnsiTheme="minorHAnsi" w:cstheme="minorHAnsi"/>
          <w:sz w:val="22"/>
          <w:szCs w:val="22"/>
        </w:rPr>
        <w:t>202</w:t>
      </w:r>
      <w:r w:rsidR="00B50979">
        <w:rPr>
          <w:rFonts w:asciiTheme="minorHAnsi" w:hAnsiTheme="minorHAnsi" w:cstheme="minorHAnsi"/>
          <w:sz w:val="22"/>
          <w:szCs w:val="22"/>
        </w:rPr>
        <w:t>6</w:t>
      </w:r>
    </w:p>
    <w:p w14:paraId="455FB38D" w14:textId="34DE3395" w:rsidR="008044F8" w:rsidRDefault="008044F8" w:rsidP="00FB20E3">
      <w:pPr>
        <w:ind w:left="708" w:right="-100"/>
        <w:jc w:val="both"/>
        <w:rPr>
          <w:rFonts w:asciiTheme="minorHAnsi" w:hAnsiTheme="minorHAnsi" w:cstheme="minorHAnsi"/>
          <w:sz w:val="22"/>
          <w:szCs w:val="22"/>
        </w:rPr>
      </w:pPr>
    </w:p>
    <w:p w14:paraId="4B6D9F3D" w14:textId="77777777" w:rsidR="007464F5" w:rsidRPr="00A450AA" w:rsidRDefault="007464F5" w:rsidP="00FB20E3">
      <w:pPr>
        <w:ind w:left="708" w:right="-100"/>
        <w:jc w:val="both"/>
        <w:rPr>
          <w:rFonts w:asciiTheme="minorHAnsi" w:hAnsiTheme="minorHAnsi" w:cstheme="minorHAnsi"/>
          <w:sz w:val="22"/>
          <w:szCs w:val="22"/>
        </w:rPr>
      </w:pPr>
    </w:p>
    <w:p w14:paraId="33F98857" w14:textId="06F036EB" w:rsidR="007E2AD7" w:rsidRDefault="009B2450" w:rsidP="007E2AD7">
      <w:pPr>
        <w:ind w:right="-100"/>
        <w:jc w:val="center"/>
        <w:rPr>
          <w:rFonts w:asciiTheme="minorHAnsi" w:hAnsiTheme="minorHAnsi" w:cstheme="minorHAnsi"/>
          <w:sz w:val="22"/>
          <w:szCs w:val="22"/>
        </w:rPr>
      </w:pPr>
      <w:r>
        <w:rPr>
          <w:rFonts w:asciiTheme="minorHAnsi" w:hAnsiTheme="minorHAnsi" w:cstheme="minorHAnsi"/>
          <w:b/>
          <w:bCs/>
          <w:sz w:val="22"/>
          <w:szCs w:val="22"/>
        </w:rPr>
        <w:t>vrijdag</w:t>
      </w:r>
      <w:r w:rsidR="00843E6B" w:rsidRPr="00A450AA">
        <w:rPr>
          <w:rFonts w:asciiTheme="minorHAnsi" w:hAnsiTheme="minorHAnsi" w:cstheme="minorHAnsi"/>
          <w:b/>
          <w:sz w:val="22"/>
          <w:szCs w:val="22"/>
        </w:rPr>
        <w:t xml:space="preserve"> </w:t>
      </w:r>
      <w:r>
        <w:rPr>
          <w:rFonts w:asciiTheme="minorHAnsi" w:hAnsiTheme="minorHAnsi" w:cstheme="minorHAnsi"/>
          <w:b/>
          <w:sz w:val="22"/>
          <w:szCs w:val="22"/>
        </w:rPr>
        <w:t>6</w:t>
      </w:r>
      <w:r w:rsidR="004A4F10" w:rsidRPr="00A450AA">
        <w:rPr>
          <w:rFonts w:asciiTheme="minorHAnsi" w:hAnsiTheme="minorHAnsi" w:cstheme="minorHAnsi"/>
          <w:b/>
          <w:sz w:val="22"/>
          <w:szCs w:val="22"/>
        </w:rPr>
        <w:t xml:space="preserve"> </w:t>
      </w:r>
      <w:r>
        <w:rPr>
          <w:rFonts w:asciiTheme="minorHAnsi" w:hAnsiTheme="minorHAnsi" w:cstheme="minorHAnsi"/>
          <w:b/>
          <w:sz w:val="22"/>
          <w:szCs w:val="22"/>
        </w:rPr>
        <w:t>novem</w:t>
      </w:r>
      <w:r w:rsidR="004A4F10" w:rsidRPr="00A450AA">
        <w:rPr>
          <w:rFonts w:asciiTheme="minorHAnsi" w:hAnsiTheme="minorHAnsi" w:cstheme="minorHAnsi"/>
          <w:b/>
          <w:sz w:val="22"/>
          <w:szCs w:val="22"/>
        </w:rPr>
        <w:t>ber</w:t>
      </w:r>
      <w:r w:rsidR="00604DB9" w:rsidRPr="00A450AA">
        <w:rPr>
          <w:rFonts w:asciiTheme="minorHAnsi" w:hAnsiTheme="minorHAnsi" w:cstheme="minorHAnsi"/>
          <w:b/>
          <w:sz w:val="22"/>
          <w:szCs w:val="22"/>
        </w:rPr>
        <w:t xml:space="preserve"> 20</w:t>
      </w:r>
      <w:r w:rsidR="004B355B" w:rsidRPr="00A450AA">
        <w:rPr>
          <w:rFonts w:asciiTheme="minorHAnsi" w:hAnsiTheme="minorHAnsi" w:cstheme="minorHAnsi"/>
          <w:b/>
          <w:sz w:val="22"/>
          <w:szCs w:val="22"/>
        </w:rPr>
        <w:t>2</w:t>
      </w:r>
      <w:r>
        <w:rPr>
          <w:rFonts w:asciiTheme="minorHAnsi" w:hAnsiTheme="minorHAnsi" w:cstheme="minorHAnsi"/>
          <w:b/>
          <w:sz w:val="22"/>
          <w:szCs w:val="22"/>
        </w:rPr>
        <w:t>6</w:t>
      </w:r>
      <w:r w:rsidR="00BE5126" w:rsidRPr="00A450AA">
        <w:rPr>
          <w:rFonts w:asciiTheme="minorHAnsi" w:hAnsiTheme="minorHAnsi" w:cstheme="minorHAnsi"/>
          <w:b/>
          <w:sz w:val="22"/>
          <w:szCs w:val="22"/>
        </w:rPr>
        <w:t xml:space="preserve"> </w:t>
      </w:r>
      <w:r w:rsidR="00A05956" w:rsidRPr="00A450AA">
        <w:rPr>
          <w:rFonts w:asciiTheme="minorHAnsi" w:hAnsiTheme="minorHAnsi" w:cstheme="minorHAnsi"/>
          <w:sz w:val="22"/>
          <w:szCs w:val="22"/>
        </w:rPr>
        <w:t xml:space="preserve">om </w:t>
      </w:r>
      <w:r w:rsidR="00C669E7" w:rsidRPr="00A450AA">
        <w:rPr>
          <w:rFonts w:asciiTheme="minorHAnsi" w:hAnsiTheme="minorHAnsi" w:cstheme="minorHAnsi"/>
          <w:b/>
          <w:sz w:val="22"/>
          <w:szCs w:val="22"/>
        </w:rPr>
        <w:t>1</w:t>
      </w:r>
      <w:r>
        <w:rPr>
          <w:rFonts w:asciiTheme="minorHAnsi" w:hAnsiTheme="minorHAnsi" w:cstheme="minorHAnsi"/>
          <w:b/>
          <w:sz w:val="22"/>
          <w:szCs w:val="22"/>
        </w:rPr>
        <w:t>0</w:t>
      </w:r>
      <w:r w:rsidR="00BE5126" w:rsidRPr="00A450AA">
        <w:rPr>
          <w:rFonts w:asciiTheme="minorHAnsi" w:hAnsiTheme="minorHAnsi" w:cstheme="minorHAnsi"/>
          <w:b/>
          <w:sz w:val="22"/>
          <w:szCs w:val="22"/>
        </w:rPr>
        <w:t>u</w:t>
      </w:r>
      <w:r w:rsidR="00C669E7" w:rsidRPr="00A450AA">
        <w:rPr>
          <w:rFonts w:asciiTheme="minorHAnsi" w:hAnsiTheme="minorHAnsi" w:cstheme="minorHAnsi"/>
          <w:b/>
          <w:sz w:val="22"/>
          <w:szCs w:val="22"/>
        </w:rPr>
        <w:t>00</w:t>
      </w:r>
      <w:r w:rsidR="00BE5126" w:rsidRPr="00A450AA">
        <w:rPr>
          <w:rFonts w:asciiTheme="minorHAnsi" w:hAnsiTheme="minorHAnsi" w:cstheme="minorHAnsi"/>
          <w:sz w:val="22"/>
          <w:szCs w:val="22"/>
        </w:rPr>
        <w:t>,</w:t>
      </w:r>
    </w:p>
    <w:p w14:paraId="03780A75" w14:textId="619F3678" w:rsidR="008044F8" w:rsidRPr="00A450AA" w:rsidRDefault="00BE5126" w:rsidP="007E2AD7">
      <w:pPr>
        <w:ind w:right="-100"/>
        <w:jc w:val="center"/>
        <w:rPr>
          <w:rFonts w:asciiTheme="minorHAnsi" w:hAnsiTheme="minorHAnsi" w:cstheme="minorHAnsi"/>
          <w:sz w:val="22"/>
          <w:szCs w:val="22"/>
        </w:rPr>
      </w:pPr>
      <w:r w:rsidRPr="00A450AA">
        <w:rPr>
          <w:rFonts w:asciiTheme="minorHAnsi" w:hAnsiTheme="minorHAnsi" w:cstheme="minorHAnsi"/>
          <w:sz w:val="22"/>
          <w:szCs w:val="22"/>
        </w:rPr>
        <w:t xml:space="preserve">in het </w:t>
      </w:r>
      <w:r w:rsidR="0043444E" w:rsidRPr="00A450AA">
        <w:rPr>
          <w:rFonts w:asciiTheme="minorHAnsi" w:hAnsiTheme="minorHAnsi" w:cstheme="minorHAnsi"/>
          <w:sz w:val="22"/>
          <w:szCs w:val="22"/>
        </w:rPr>
        <w:t>KBDB</w:t>
      </w:r>
      <w:r w:rsidRPr="00A450AA">
        <w:rPr>
          <w:rFonts w:asciiTheme="minorHAnsi" w:hAnsiTheme="minorHAnsi" w:cstheme="minorHAnsi"/>
          <w:sz w:val="22"/>
          <w:szCs w:val="22"/>
        </w:rPr>
        <w:t>-gebouw,</w:t>
      </w:r>
      <w:r w:rsidR="007E2AD7">
        <w:rPr>
          <w:rFonts w:asciiTheme="minorHAnsi" w:hAnsiTheme="minorHAnsi" w:cstheme="minorHAnsi"/>
          <w:sz w:val="22"/>
          <w:szCs w:val="22"/>
        </w:rPr>
        <w:t xml:space="preserve"> </w:t>
      </w:r>
      <w:proofErr w:type="spellStart"/>
      <w:r w:rsidRPr="00A450AA">
        <w:rPr>
          <w:rFonts w:asciiTheme="minorHAnsi" w:hAnsiTheme="minorHAnsi" w:cstheme="minorHAnsi"/>
          <w:sz w:val="22"/>
          <w:szCs w:val="22"/>
        </w:rPr>
        <w:t>Gaasbeeksesteenweg</w:t>
      </w:r>
      <w:proofErr w:type="spellEnd"/>
      <w:r w:rsidRPr="00A450AA">
        <w:rPr>
          <w:rFonts w:asciiTheme="minorHAnsi" w:hAnsiTheme="minorHAnsi" w:cstheme="minorHAnsi"/>
          <w:sz w:val="22"/>
          <w:szCs w:val="22"/>
        </w:rPr>
        <w:t xml:space="preserve"> 52-54 te 1500 HALLE.</w:t>
      </w:r>
    </w:p>
    <w:p w14:paraId="2F35E300" w14:textId="77777777" w:rsidR="008044F8" w:rsidRPr="00A450AA" w:rsidRDefault="008044F8" w:rsidP="007E2AD7">
      <w:pPr>
        <w:ind w:right="-100"/>
        <w:jc w:val="center"/>
        <w:rPr>
          <w:rFonts w:asciiTheme="minorHAnsi" w:hAnsiTheme="minorHAnsi" w:cstheme="minorHAnsi"/>
          <w:sz w:val="22"/>
          <w:szCs w:val="22"/>
        </w:rPr>
      </w:pPr>
    </w:p>
    <w:p w14:paraId="41524F31" w14:textId="77777777" w:rsidR="00C669E7" w:rsidRPr="00A450AA" w:rsidRDefault="00C669E7" w:rsidP="00E17305">
      <w:pPr>
        <w:ind w:right="-100"/>
        <w:jc w:val="both"/>
        <w:rPr>
          <w:rFonts w:asciiTheme="minorHAnsi" w:hAnsiTheme="minorHAnsi" w:cstheme="minorHAnsi"/>
          <w:sz w:val="22"/>
          <w:szCs w:val="22"/>
        </w:rPr>
      </w:pPr>
    </w:p>
    <w:p w14:paraId="0DB4DCA0" w14:textId="77777777" w:rsidR="008044F8" w:rsidRPr="00A450AA" w:rsidRDefault="003D2796" w:rsidP="00BB3B8F">
      <w:pPr>
        <w:pStyle w:val="Kop1"/>
        <w:tabs>
          <w:tab w:val="left" w:pos="0"/>
        </w:tabs>
        <w:ind w:right="-100"/>
        <w:rPr>
          <w:rFonts w:asciiTheme="minorHAnsi" w:hAnsiTheme="minorHAnsi" w:cstheme="minorHAnsi"/>
          <w:sz w:val="22"/>
          <w:szCs w:val="22"/>
        </w:rPr>
      </w:pPr>
      <w:r w:rsidRPr="00A450AA">
        <w:rPr>
          <w:rFonts w:asciiTheme="minorHAnsi" w:hAnsiTheme="minorHAnsi" w:cstheme="minorHAnsi"/>
          <w:sz w:val="22"/>
          <w:szCs w:val="22"/>
        </w:rPr>
        <w:t>DEFINITIEVE</w:t>
      </w:r>
      <w:r w:rsidR="00BE5126" w:rsidRPr="00A450AA">
        <w:rPr>
          <w:rFonts w:asciiTheme="minorHAnsi" w:hAnsiTheme="minorHAnsi" w:cstheme="minorHAnsi"/>
          <w:sz w:val="22"/>
          <w:szCs w:val="22"/>
        </w:rPr>
        <w:t xml:space="preserve"> DAGORDE</w:t>
      </w:r>
    </w:p>
    <w:p w14:paraId="6E80A716" w14:textId="77777777" w:rsidR="003D2796" w:rsidRPr="00A450AA" w:rsidRDefault="003D2796" w:rsidP="00E17305">
      <w:pPr>
        <w:ind w:right="-100"/>
        <w:jc w:val="both"/>
        <w:rPr>
          <w:rFonts w:asciiTheme="minorHAnsi" w:hAnsiTheme="minorHAnsi" w:cstheme="minorHAnsi"/>
          <w:sz w:val="22"/>
          <w:szCs w:val="22"/>
        </w:rPr>
      </w:pPr>
    </w:p>
    <w:p w14:paraId="5896E356" w14:textId="77777777" w:rsidR="006417D7" w:rsidRPr="00A450AA" w:rsidRDefault="006417D7" w:rsidP="00E17305">
      <w:pPr>
        <w:ind w:right="-100"/>
        <w:jc w:val="both"/>
        <w:rPr>
          <w:rFonts w:asciiTheme="minorHAnsi" w:hAnsiTheme="minorHAnsi" w:cstheme="minorHAnsi"/>
          <w:sz w:val="22"/>
          <w:szCs w:val="22"/>
        </w:rPr>
      </w:pPr>
    </w:p>
    <w:p w14:paraId="4EADE999" w14:textId="0F01A36B" w:rsidR="004B355B" w:rsidRPr="00B64B9C" w:rsidRDefault="004B355B" w:rsidP="00795576">
      <w:pPr>
        <w:pStyle w:val="Lijstalinea"/>
        <w:numPr>
          <w:ilvl w:val="0"/>
          <w:numId w:val="14"/>
        </w:numPr>
        <w:ind w:right="-100"/>
        <w:jc w:val="both"/>
        <w:rPr>
          <w:rFonts w:asciiTheme="minorHAnsi" w:hAnsiTheme="minorHAnsi" w:cstheme="minorHAnsi"/>
          <w:sz w:val="22"/>
          <w:szCs w:val="22"/>
        </w:rPr>
      </w:pPr>
      <w:r w:rsidRPr="00B64B9C">
        <w:rPr>
          <w:rFonts w:asciiTheme="minorHAnsi" w:hAnsiTheme="minorHAnsi" w:cstheme="minorHAnsi"/>
          <w:b/>
          <w:sz w:val="22"/>
          <w:szCs w:val="22"/>
        </w:rPr>
        <w:t>Goedkeuring</w:t>
      </w:r>
      <w:r w:rsidRPr="00B64B9C">
        <w:rPr>
          <w:rFonts w:asciiTheme="minorHAnsi" w:hAnsiTheme="minorHAnsi" w:cstheme="minorHAnsi"/>
          <w:sz w:val="22"/>
          <w:szCs w:val="22"/>
        </w:rPr>
        <w:t xml:space="preserve"> van de </w:t>
      </w:r>
      <w:r w:rsidR="0068398C" w:rsidRPr="00B64B9C">
        <w:rPr>
          <w:rFonts w:asciiTheme="minorHAnsi" w:hAnsiTheme="minorHAnsi" w:cstheme="minorHAnsi"/>
          <w:b/>
          <w:sz w:val="22"/>
          <w:szCs w:val="22"/>
        </w:rPr>
        <w:t>notulen</w:t>
      </w:r>
      <w:r w:rsidRPr="00B64B9C">
        <w:rPr>
          <w:rFonts w:asciiTheme="minorHAnsi" w:hAnsiTheme="minorHAnsi" w:cstheme="minorHAnsi"/>
          <w:b/>
          <w:sz w:val="22"/>
          <w:szCs w:val="22"/>
        </w:rPr>
        <w:t xml:space="preserve"> </w:t>
      </w:r>
      <w:r w:rsidRPr="00B64B9C">
        <w:rPr>
          <w:rFonts w:asciiTheme="minorHAnsi" w:hAnsiTheme="minorHAnsi" w:cstheme="minorHAnsi"/>
          <w:sz w:val="22"/>
          <w:szCs w:val="22"/>
        </w:rPr>
        <w:t xml:space="preserve">van de </w:t>
      </w:r>
      <w:r w:rsidR="0068398C" w:rsidRPr="00B64B9C">
        <w:rPr>
          <w:rFonts w:asciiTheme="minorHAnsi" w:hAnsiTheme="minorHAnsi" w:cstheme="minorHAnsi"/>
          <w:b/>
          <w:sz w:val="22"/>
          <w:szCs w:val="22"/>
        </w:rPr>
        <w:t xml:space="preserve">nationale </w:t>
      </w:r>
      <w:r w:rsidRPr="00B64B9C">
        <w:rPr>
          <w:rFonts w:asciiTheme="minorHAnsi" w:hAnsiTheme="minorHAnsi" w:cstheme="minorHAnsi"/>
          <w:b/>
          <w:sz w:val="22"/>
          <w:szCs w:val="22"/>
        </w:rPr>
        <w:t>algemene vergadering van</w:t>
      </w:r>
      <w:r w:rsidR="00DD720A" w:rsidRPr="00B64B9C">
        <w:rPr>
          <w:rFonts w:asciiTheme="minorHAnsi" w:hAnsiTheme="minorHAnsi" w:cstheme="minorHAnsi"/>
          <w:b/>
          <w:sz w:val="22"/>
          <w:szCs w:val="22"/>
        </w:rPr>
        <w:t xml:space="preserve"> </w:t>
      </w:r>
      <w:r w:rsidR="00B51EE5" w:rsidRPr="00B64B9C">
        <w:rPr>
          <w:rFonts w:asciiTheme="minorHAnsi" w:hAnsiTheme="minorHAnsi" w:cstheme="minorHAnsi"/>
          <w:b/>
          <w:sz w:val="22"/>
          <w:szCs w:val="22"/>
        </w:rPr>
        <w:t>2</w:t>
      </w:r>
      <w:r w:rsidR="000B74A8" w:rsidRPr="00B64B9C">
        <w:rPr>
          <w:rFonts w:asciiTheme="minorHAnsi" w:hAnsiTheme="minorHAnsi" w:cstheme="minorHAnsi"/>
          <w:b/>
          <w:sz w:val="22"/>
          <w:szCs w:val="22"/>
        </w:rPr>
        <w:t>7</w:t>
      </w:r>
      <w:r w:rsidR="00DD720A" w:rsidRPr="00B64B9C">
        <w:rPr>
          <w:rFonts w:asciiTheme="minorHAnsi" w:hAnsiTheme="minorHAnsi" w:cstheme="minorHAnsi"/>
          <w:b/>
          <w:sz w:val="22"/>
          <w:szCs w:val="22"/>
        </w:rPr>
        <w:t>.0</w:t>
      </w:r>
      <w:r w:rsidR="00B51EE5" w:rsidRPr="00B64B9C">
        <w:rPr>
          <w:rFonts w:asciiTheme="minorHAnsi" w:hAnsiTheme="minorHAnsi" w:cstheme="minorHAnsi"/>
          <w:b/>
          <w:sz w:val="22"/>
          <w:szCs w:val="22"/>
        </w:rPr>
        <w:t>2</w:t>
      </w:r>
      <w:r w:rsidR="00DD720A" w:rsidRPr="00B64B9C">
        <w:rPr>
          <w:rFonts w:asciiTheme="minorHAnsi" w:hAnsiTheme="minorHAnsi" w:cstheme="minorHAnsi"/>
          <w:b/>
          <w:sz w:val="22"/>
          <w:szCs w:val="22"/>
        </w:rPr>
        <w:t>.202</w:t>
      </w:r>
      <w:r w:rsidR="000B74A8" w:rsidRPr="00B64B9C">
        <w:rPr>
          <w:rFonts w:asciiTheme="minorHAnsi" w:hAnsiTheme="minorHAnsi" w:cstheme="minorHAnsi"/>
          <w:b/>
          <w:sz w:val="22"/>
          <w:szCs w:val="22"/>
        </w:rPr>
        <w:t>6</w:t>
      </w:r>
      <w:r w:rsidR="00DD720A" w:rsidRPr="00B64B9C">
        <w:rPr>
          <w:rFonts w:asciiTheme="minorHAnsi" w:hAnsiTheme="minorHAnsi" w:cstheme="minorHAnsi"/>
          <w:b/>
          <w:sz w:val="22"/>
          <w:szCs w:val="22"/>
        </w:rPr>
        <w:t xml:space="preserve"> </w:t>
      </w:r>
      <w:r w:rsidRPr="00B64B9C">
        <w:rPr>
          <w:rFonts w:asciiTheme="minorHAnsi" w:hAnsiTheme="minorHAnsi" w:cstheme="minorHAnsi"/>
          <w:sz w:val="22"/>
          <w:szCs w:val="22"/>
        </w:rPr>
        <w:t xml:space="preserve">(werden u overgemaakt op </w:t>
      </w:r>
      <w:r w:rsidR="000B74A8" w:rsidRPr="00B64B9C">
        <w:rPr>
          <w:rFonts w:asciiTheme="minorHAnsi" w:hAnsiTheme="minorHAnsi" w:cstheme="minorHAnsi"/>
          <w:sz w:val="22"/>
          <w:szCs w:val="22"/>
        </w:rPr>
        <w:t>25</w:t>
      </w:r>
      <w:r w:rsidRPr="00B64B9C">
        <w:rPr>
          <w:rFonts w:asciiTheme="minorHAnsi" w:hAnsiTheme="minorHAnsi" w:cstheme="minorHAnsi"/>
          <w:sz w:val="22"/>
          <w:szCs w:val="22"/>
        </w:rPr>
        <w:t>.0</w:t>
      </w:r>
      <w:r w:rsidR="00DD720A" w:rsidRPr="00B64B9C">
        <w:rPr>
          <w:rFonts w:asciiTheme="minorHAnsi" w:hAnsiTheme="minorHAnsi" w:cstheme="minorHAnsi"/>
          <w:sz w:val="22"/>
          <w:szCs w:val="22"/>
        </w:rPr>
        <w:t>9</w:t>
      </w:r>
      <w:r w:rsidRPr="00B64B9C">
        <w:rPr>
          <w:rFonts w:asciiTheme="minorHAnsi" w:hAnsiTheme="minorHAnsi" w:cstheme="minorHAnsi"/>
          <w:sz w:val="22"/>
          <w:szCs w:val="22"/>
        </w:rPr>
        <w:t>.202</w:t>
      </w:r>
      <w:r w:rsidR="000B74A8" w:rsidRPr="00B64B9C">
        <w:rPr>
          <w:rFonts w:asciiTheme="minorHAnsi" w:hAnsiTheme="minorHAnsi" w:cstheme="minorHAnsi"/>
          <w:sz w:val="22"/>
          <w:szCs w:val="22"/>
        </w:rPr>
        <w:t>6</w:t>
      </w:r>
      <w:r w:rsidRPr="00B64B9C">
        <w:rPr>
          <w:rFonts w:asciiTheme="minorHAnsi" w:hAnsiTheme="minorHAnsi" w:cstheme="minorHAnsi"/>
          <w:sz w:val="22"/>
          <w:szCs w:val="22"/>
        </w:rPr>
        <w:t xml:space="preserve">) </w:t>
      </w:r>
    </w:p>
    <w:p w14:paraId="62EC0614" w14:textId="77777777" w:rsidR="00901F4B" w:rsidRDefault="00901F4B" w:rsidP="00901F4B">
      <w:pPr>
        <w:pStyle w:val="Lijstalinea"/>
        <w:ind w:left="720" w:right="-16"/>
        <w:jc w:val="both"/>
        <w:rPr>
          <w:rFonts w:asciiTheme="minorHAnsi" w:hAnsiTheme="minorHAnsi" w:cstheme="minorHAnsi"/>
          <w:sz w:val="22"/>
          <w:szCs w:val="22"/>
        </w:rPr>
      </w:pPr>
      <w:r>
        <w:rPr>
          <w:rFonts w:asciiTheme="minorHAnsi" w:hAnsiTheme="minorHAnsi" w:cstheme="minorHAnsi"/>
          <w:b/>
          <w:bCs/>
          <w:sz w:val="22"/>
          <w:szCs w:val="22"/>
          <w:highlight w:val="yellow"/>
        </w:rPr>
        <w:t>De notulen werden goedgekeurd</w:t>
      </w:r>
      <w:r>
        <w:rPr>
          <w:rFonts w:asciiTheme="minorHAnsi" w:hAnsiTheme="minorHAnsi" w:cstheme="minorHAnsi"/>
          <w:sz w:val="22"/>
          <w:szCs w:val="22"/>
          <w:highlight w:val="yellow"/>
        </w:rPr>
        <w:t>.</w:t>
      </w:r>
      <w:r>
        <w:rPr>
          <w:rFonts w:asciiTheme="minorHAnsi" w:hAnsiTheme="minorHAnsi" w:cstheme="minorHAnsi"/>
          <w:sz w:val="22"/>
          <w:szCs w:val="22"/>
        </w:rPr>
        <w:t xml:space="preserve"> </w:t>
      </w:r>
    </w:p>
    <w:p w14:paraId="68B56902" w14:textId="77777777" w:rsidR="00904898" w:rsidRDefault="00904898" w:rsidP="00901F4B">
      <w:pPr>
        <w:ind w:left="708" w:right="-100"/>
        <w:jc w:val="both"/>
        <w:rPr>
          <w:rFonts w:asciiTheme="minorHAnsi" w:hAnsiTheme="minorHAnsi" w:cstheme="minorHAnsi"/>
          <w:b/>
          <w:bCs/>
          <w:sz w:val="22"/>
          <w:szCs w:val="22"/>
        </w:rPr>
      </w:pPr>
    </w:p>
    <w:p w14:paraId="5DB12B0A" w14:textId="77777777" w:rsidR="00901F4B" w:rsidRPr="00A450AA" w:rsidRDefault="00901F4B" w:rsidP="00E17305">
      <w:pPr>
        <w:ind w:right="-100"/>
        <w:jc w:val="both"/>
        <w:rPr>
          <w:rFonts w:asciiTheme="minorHAnsi" w:hAnsiTheme="minorHAnsi" w:cstheme="minorHAnsi"/>
          <w:b/>
          <w:bCs/>
          <w:sz w:val="22"/>
          <w:szCs w:val="22"/>
        </w:rPr>
      </w:pPr>
    </w:p>
    <w:p w14:paraId="439D5C09" w14:textId="56DDB0DF" w:rsidR="00FE2FDC" w:rsidRDefault="00FE2FDC" w:rsidP="00795576">
      <w:pPr>
        <w:pStyle w:val="Lijstalinea"/>
        <w:numPr>
          <w:ilvl w:val="0"/>
          <w:numId w:val="1"/>
        </w:numPr>
        <w:suppressAutoHyphens w:val="0"/>
        <w:spacing w:after="160" w:line="276" w:lineRule="auto"/>
        <w:ind w:right="-568"/>
        <w:contextualSpacing/>
        <w:rPr>
          <w:rFonts w:asciiTheme="minorHAnsi" w:hAnsiTheme="minorHAnsi" w:cstheme="minorHAnsi"/>
          <w:b/>
          <w:sz w:val="22"/>
          <w:szCs w:val="22"/>
        </w:rPr>
      </w:pPr>
      <w:r w:rsidRPr="00FE2FDC">
        <w:rPr>
          <w:rFonts w:asciiTheme="minorHAnsi" w:hAnsiTheme="minorHAnsi" w:cstheme="minorHAnsi"/>
          <w:b/>
          <w:sz w:val="22"/>
          <w:szCs w:val="22"/>
        </w:rPr>
        <w:t xml:space="preserve">Aanvraag van </w:t>
      </w:r>
      <w:proofErr w:type="spellStart"/>
      <w:r w:rsidRPr="00FE2FDC">
        <w:rPr>
          <w:rFonts w:asciiTheme="minorHAnsi" w:hAnsiTheme="minorHAnsi" w:cstheme="minorHAnsi"/>
          <w:b/>
          <w:sz w:val="22"/>
          <w:szCs w:val="22"/>
        </w:rPr>
        <w:t>dhr</w:t>
      </w:r>
      <w:proofErr w:type="spellEnd"/>
      <w:r w:rsidRPr="00FE2FDC">
        <w:rPr>
          <w:rFonts w:asciiTheme="minorHAnsi" w:hAnsiTheme="minorHAnsi" w:cstheme="minorHAnsi"/>
          <w:b/>
          <w:sz w:val="22"/>
          <w:szCs w:val="22"/>
        </w:rPr>
        <w:t xml:space="preserve"> Hendrik W</w:t>
      </w:r>
      <w:r w:rsidR="009E1B8C">
        <w:rPr>
          <w:rFonts w:asciiTheme="minorHAnsi" w:hAnsiTheme="minorHAnsi" w:cstheme="minorHAnsi"/>
          <w:b/>
          <w:sz w:val="22"/>
          <w:szCs w:val="22"/>
        </w:rPr>
        <w:t>y</w:t>
      </w:r>
      <w:r w:rsidRPr="00FE2FDC">
        <w:rPr>
          <w:rFonts w:asciiTheme="minorHAnsi" w:hAnsiTheme="minorHAnsi" w:cstheme="minorHAnsi"/>
          <w:b/>
          <w:sz w:val="22"/>
          <w:szCs w:val="22"/>
        </w:rPr>
        <w:t xml:space="preserve">nant om </w:t>
      </w:r>
      <w:r w:rsidR="00151BB2">
        <w:rPr>
          <w:rFonts w:asciiTheme="minorHAnsi" w:hAnsiTheme="minorHAnsi" w:cstheme="minorHAnsi"/>
          <w:b/>
          <w:sz w:val="22"/>
          <w:szCs w:val="22"/>
        </w:rPr>
        <w:t xml:space="preserve">de </w:t>
      </w:r>
      <w:r w:rsidRPr="00FE2FDC">
        <w:rPr>
          <w:rFonts w:asciiTheme="minorHAnsi" w:hAnsiTheme="minorHAnsi" w:cstheme="minorHAnsi"/>
          <w:b/>
          <w:sz w:val="22"/>
          <w:szCs w:val="22"/>
        </w:rPr>
        <w:t>volgende vraag aan de Vergadering te stellen : “</w:t>
      </w:r>
      <w:r w:rsidRPr="00BA53D1">
        <w:rPr>
          <w:rFonts w:asciiTheme="minorHAnsi" w:hAnsiTheme="minorHAnsi" w:cstheme="minorHAnsi"/>
          <w:bCs/>
          <w:i/>
          <w:iCs/>
          <w:sz w:val="22"/>
          <w:szCs w:val="22"/>
        </w:rPr>
        <w:t>moet</w:t>
      </w:r>
      <w:r w:rsidR="00FE4A65">
        <w:rPr>
          <w:rFonts w:asciiTheme="minorHAnsi" w:hAnsiTheme="minorHAnsi" w:cstheme="minorHAnsi"/>
          <w:bCs/>
          <w:i/>
          <w:iCs/>
          <w:sz w:val="22"/>
          <w:szCs w:val="22"/>
        </w:rPr>
        <w:t>en</w:t>
      </w:r>
      <w:r w:rsidRPr="00BA53D1">
        <w:rPr>
          <w:rFonts w:asciiTheme="minorHAnsi" w:hAnsiTheme="minorHAnsi" w:cstheme="minorHAnsi"/>
          <w:bCs/>
          <w:i/>
          <w:iCs/>
          <w:sz w:val="22"/>
          <w:szCs w:val="22"/>
        </w:rPr>
        <w:t xml:space="preserve"> de raad van bestuur en de algemene vergadering van de KBDB de statuten en reglementen van de KBDB respecteren? JA of </w:t>
      </w:r>
      <w:r w:rsidR="00FE4A65">
        <w:rPr>
          <w:rFonts w:asciiTheme="minorHAnsi" w:hAnsiTheme="minorHAnsi" w:cstheme="minorHAnsi"/>
          <w:bCs/>
          <w:i/>
          <w:iCs/>
          <w:sz w:val="22"/>
          <w:szCs w:val="22"/>
        </w:rPr>
        <w:t>NEE</w:t>
      </w:r>
      <w:r w:rsidRPr="00FE2FDC">
        <w:rPr>
          <w:rFonts w:asciiTheme="minorHAnsi" w:hAnsiTheme="minorHAnsi" w:cstheme="minorHAnsi"/>
          <w:b/>
          <w:sz w:val="22"/>
          <w:szCs w:val="22"/>
        </w:rPr>
        <w:t xml:space="preserve">”  </w:t>
      </w:r>
    </w:p>
    <w:p w14:paraId="796210EF" w14:textId="77777777" w:rsidR="008B5F88" w:rsidRPr="00FE2FDC" w:rsidRDefault="008B5F88" w:rsidP="008B5F88">
      <w:pPr>
        <w:pStyle w:val="Lijstalinea"/>
        <w:suppressAutoHyphens w:val="0"/>
        <w:spacing w:after="160" w:line="276" w:lineRule="auto"/>
        <w:ind w:left="720" w:right="-568"/>
        <w:contextualSpacing/>
        <w:rPr>
          <w:rFonts w:asciiTheme="minorHAnsi" w:hAnsiTheme="minorHAnsi" w:cstheme="minorHAnsi"/>
          <w:b/>
          <w:sz w:val="22"/>
          <w:szCs w:val="22"/>
        </w:rPr>
      </w:pPr>
    </w:p>
    <w:p w14:paraId="48309FBE" w14:textId="2F41B498" w:rsidR="00F32DE8" w:rsidRDefault="00B10A42" w:rsidP="00795576">
      <w:pPr>
        <w:pStyle w:val="Lijstalinea"/>
        <w:numPr>
          <w:ilvl w:val="0"/>
          <w:numId w:val="1"/>
        </w:numPr>
        <w:ind w:right="-100"/>
        <w:jc w:val="both"/>
        <w:rPr>
          <w:rFonts w:asciiTheme="minorHAnsi" w:hAnsiTheme="minorHAnsi" w:cstheme="minorHAnsi"/>
          <w:b/>
          <w:bCs/>
          <w:sz w:val="22"/>
          <w:szCs w:val="22"/>
        </w:rPr>
      </w:pPr>
      <w:r w:rsidRPr="00F32DE8">
        <w:rPr>
          <w:rFonts w:asciiTheme="minorHAnsi" w:hAnsiTheme="minorHAnsi" w:cstheme="minorHAnsi"/>
          <w:b/>
          <w:bCs/>
          <w:sz w:val="22"/>
          <w:szCs w:val="22"/>
        </w:rPr>
        <w:t>PLICHTENLEER</w:t>
      </w:r>
      <w:r w:rsidR="00F32DE8">
        <w:rPr>
          <w:rFonts w:asciiTheme="minorHAnsi" w:hAnsiTheme="minorHAnsi" w:cstheme="minorHAnsi"/>
          <w:b/>
          <w:bCs/>
          <w:sz w:val="22"/>
          <w:szCs w:val="22"/>
        </w:rPr>
        <w:t xml:space="preserve"> (zonder pers)</w:t>
      </w:r>
    </w:p>
    <w:p w14:paraId="300B7CAC" w14:textId="66B2D866" w:rsidR="00B10A42" w:rsidRPr="00D61E95" w:rsidRDefault="00FE2FDC" w:rsidP="00E17305">
      <w:pPr>
        <w:ind w:left="720" w:right="-100"/>
        <w:jc w:val="both"/>
        <w:rPr>
          <w:rFonts w:asciiTheme="minorHAnsi" w:hAnsiTheme="minorHAnsi" w:cstheme="minorHAnsi"/>
          <w:sz w:val="22"/>
          <w:szCs w:val="22"/>
        </w:rPr>
      </w:pPr>
      <w:r>
        <w:rPr>
          <w:rFonts w:asciiTheme="minorHAnsi" w:hAnsiTheme="minorHAnsi" w:cstheme="minorHAnsi"/>
          <w:sz w:val="22"/>
          <w:szCs w:val="22"/>
        </w:rPr>
        <w:t xml:space="preserve">10u30 - </w:t>
      </w:r>
      <w:r w:rsidR="00F32DE8" w:rsidRPr="002B67C8">
        <w:rPr>
          <w:rFonts w:asciiTheme="minorHAnsi" w:hAnsiTheme="minorHAnsi" w:cstheme="minorHAnsi"/>
          <w:sz w:val="22"/>
          <w:szCs w:val="22"/>
        </w:rPr>
        <w:t xml:space="preserve">Klacht van dhr. Bart Piens </w:t>
      </w:r>
      <w:r w:rsidR="002B67C8" w:rsidRPr="002B67C8">
        <w:rPr>
          <w:rFonts w:asciiTheme="minorHAnsi" w:hAnsiTheme="minorHAnsi" w:cstheme="minorHAnsi"/>
          <w:sz w:val="22"/>
          <w:szCs w:val="22"/>
        </w:rPr>
        <w:t xml:space="preserve">t/ </w:t>
      </w:r>
      <w:r w:rsidR="00F34109">
        <w:rPr>
          <w:rFonts w:asciiTheme="minorHAnsi" w:hAnsiTheme="minorHAnsi" w:cstheme="minorHAnsi"/>
          <w:sz w:val="22"/>
          <w:szCs w:val="22"/>
        </w:rPr>
        <w:t xml:space="preserve">dhr. </w:t>
      </w:r>
      <w:r w:rsidR="002B67C8" w:rsidRPr="002B67C8">
        <w:rPr>
          <w:rFonts w:asciiTheme="minorHAnsi" w:hAnsiTheme="minorHAnsi" w:cstheme="minorHAnsi"/>
          <w:sz w:val="22"/>
          <w:szCs w:val="22"/>
        </w:rPr>
        <w:t xml:space="preserve">Geert Schotte </w:t>
      </w:r>
      <w:r w:rsidR="00B10A42" w:rsidRPr="001F4655">
        <w:rPr>
          <w:rFonts w:asciiTheme="minorHAnsi" w:hAnsiTheme="minorHAnsi" w:cstheme="minorHAnsi"/>
          <w:b/>
          <w:bCs/>
          <w:sz w:val="22"/>
          <w:szCs w:val="22"/>
        </w:rPr>
        <w:t xml:space="preserve"> </w:t>
      </w:r>
    </w:p>
    <w:p w14:paraId="43BAAAD3" w14:textId="42309304" w:rsidR="00B10A42" w:rsidRPr="00B10A42" w:rsidRDefault="0080502A" w:rsidP="00E17305">
      <w:pPr>
        <w:pStyle w:val="Lijstalinea"/>
        <w:jc w:val="both"/>
        <w:rPr>
          <w:rFonts w:asciiTheme="minorHAnsi" w:hAnsiTheme="minorHAnsi" w:cstheme="minorHAnsi"/>
          <w:b/>
          <w:bCs/>
          <w:sz w:val="22"/>
          <w:szCs w:val="22"/>
        </w:rPr>
      </w:pPr>
      <w:r>
        <w:rPr>
          <w:rFonts w:asciiTheme="minorHAnsi" w:hAnsiTheme="minorHAnsi" w:cstheme="minorHAnsi"/>
          <w:b/>
          <w:bCs/>
          <w:sz w:val="22"/>
          <w:szCs w:val="22"/>
        </w:rPr>
        <w:br/>
      </w:r>
    </w:p>
    <w:p w14:paraId="09B7F1DA" w14:textId="500D79EE" w:rsidR="00CE331C" w:rsidRPr="00FC099E" w:rsidRDefault="00CE331C" w:rsidP="00795576">
      <w:pPr>
        <w:pStyle w:val="Lijstalinea"/>
        <w:numPr>
          <w:ilvl w:val="0"/>
          <w:numId w:val="1"/>
        </w:numPr>
        <w:ind w:right="-100"/>
        <w:jc w:val="both"/>
        <w:rPr>
          <w:rFonts w:asciiTheme="minorHAnsi" w:hAnsiTheme="minorHAnsi" w:cstheme="minorHAnsi"/>
          <w:sz w:val="22"/>
          <w:szCs w:val="22"/>
        </w:rPr>
      </w:pPr>
      <w:r w:rsidRPr="00CE331C">
        <w:rPr>
          <w:rFonts w:asciiTheme="minorHAnsi" w:hAnsiTheme="minorHAnsi" w:cstheme="minorHAnsi"/>
          <w:b/>
          <w:bCs/>
          <w:sz w:val="22"/>
          <w:szCs w:val="22"/>
        </w:rPr>
        <w:t>BOEKHOUDING</w:t>
      </w:r>
    </w:p>
    <w:p w14:paraId="5CDB9FC6" w14:textId="77777777" w:rsidR="00901F4B" w:rsidRPr="00901F4B" w:rsidRDefault="00B51EE5" w:rsidP="00795576">
      <w:pPr>
        <w:pStyle w:val="Lijstalinea"/>
        <w:numPr>
          <w:ilvl w:val="0"/>
          <w:numId w:val="4"/>
        </w:numPr>
        <w:ind w:right="-100"/>
        <w:jc w:val="both"/>
        <w:rPr>
          <w:rFonts w:asciiTheme="minorHAnsi" w:hAnsiTheme="minorHAnsi" w:cstheme="minorHAnsi"/>
          <w:bCs/>
          <w:sz w:val="22"/>
          <w:szCs w:val="22"/>
        </w:rPr>
      </w:pPr>
      <w:r>
        <w:rPr>
          <w:rFonts w:asciiTheme="minorHAnsi" w:hAnsiTheme="minorHAnsi" w:cstheme="minorHAnsi"/>
          <w:bCs/>
          <w:sz w:val="22"/>
          <w:szCs w:val="22"/>
        </w:rPr>
        <w:t xml:space="preserve">Bedrag van de </w:t>
      </w:r>
      <w:r w:rsidR="00904898" w:rsidRPr="00831740">
        <w:rPr>
          <w:rFonts w:asciiTheme="minorHAnsi" w:hAnsiTheme="minorHAnsi" w:cstheme="minorHAnsi"/>
          <w:bCs/>
          <w:sz w:val="22"/>
          <w:szCs w:val="22"/>
        </w:rPr>
        <w:t>PRIJS VAN DE RING 20</w:t>
      </w:r>
      <w:r w:rsidR="004B355B" w:rsidRPr="00831740">
        <w:rPr>
          <w:rFonts w:asciiTheme="minorHAnsi" w:hAnsiTheme="minorHAnsi" w:cstheme="minorHAnsi"/>
          <w:bCs/>
          <w:sz w:val="22"/>
          <w:szCs w:val="22"/>
        </w:rPr>
        <w:t>2</w:t>
      </w:r>
      <w:r w:rsidR="000B74A8">
        <w:rPr>
          <w:rFonts w:asciiTheme="minorHAnsi" w:hAnsiTheme="minorHAnsi" w:cstheme="minorHAnsi"/>
          <w:bCs/>
          <w:sz w:val="22"/>
          <w:szCs w:val="22"/>
        </w:rPr>
        <w:t>7</w:t>
      </w:r>
      <w:r w:rsidR="00904898" w:rsidRPr="00A450AA">
        <w:rPr>
          <w:rFonts w:asciiTheme="minorHAnsi" w:hAnsiTheme="minorHAnsi" w:cstheme="minorHAnsi"/>
          <w:sz w:val="22"/>
          <w:szCs w:val="22"/>
        </w:rPr>
        <w:t xml:space="preserve"> </w:t>
      </w:r>
      <w:r>
        <w:rPr>
          <w:rFonts w:asciiTheme="minorHAnsi" w:hAnsiTheme="minorHAnsi" w:cstheme="minorHAnsi"/>
          <w:sz w:val="22"/>
          <w:szCs w:val="22"/>
        </w:rPr>
        <w:t xml:space="preserve">en het bijbehorende prijsbeleid dat moet worden voorgesteld aan het ministerie van </w:t>
      </w:r>
      <w:r w:rsidR="00904898" w:rsidRPr="00A450AA">
        <w:rPr>
          <w:rFonts w:asciiTheme="minorHAnsi" w:hAnsiTheme="minorHAnsi" w:cstheme="minorHAnsi"/>
          <w:sz w:val="22"/>
          <w:szCs w:val="22"/>
        </w:rPr>
        <w:t>Financiën (</w:t>
      </w:r>
      <w:r w:rsidR="009E047D" w:rsidRPr="00CC58BD">
        <w:rPr>
          <w:rFonts w:asciiTheme="minorHAnsi" w:hAnsiTheme="minorHAnsi" w:cstheme="minorHAnsi"/>
          <w:sz w:val="22"/>
          <w:szCs w:val="22"/>
        </w:rPr>
        <w:t xml:space="preserve">bepaling van de prijs van de ring </w:t>
      </w:r>
      <w:r w:rsidR="00BB579B">
        <w:rPr>
          <w:rFonts w:asciiTheme="minorHAnsi" w:hAnsiTheme="minorHAnsi" w:cstheme="minorHAnsi"/>
          <w:sz w:val="22"/>
          <w:szCs w:val="22"/>
        </w:rPr>
        <w:t xml:space="preserve">en situatie </w:t>
      </w:r>
      <w:r w:rsidR="00BB579B" w:rsidRPr="00FE4A65">
        <w:rPr>
          <w:rFonts w:asciiTheme="minorHAnsi" w:hAnsiTheme="minorHAnsi" w:cstheme="minorHAnsi"/>
          <w:sz w:val="22"/>
          <w:szCs w:val="22"/>
        </w:rPr>
        <w:t>op 31.0</w:t>
      </w:r>
      <w:r w:rsidR="000B74A8" w:rsidRPr="00FE4A65">
        <w:rPr>
          <w:rFonts w:asciiTheme="minorHAnsi" w:hAnsiTheme="minorHAnsi" w:cstheme="minorHAnsi"/>
          <w:sz w:val="22"/>
          <w:szCs w:val="22"/>
        </w:rPr>
        <w:t>8</w:t>
      </w:r>
      <w:r w:rsidR="00BB579B" w:rsidRPr="00FE4A65">
        <w:rPr>
          <w:rFonts w:asciiTheme="minorHAnsi" w:hAnsiTheme="minorHAnsi" w:cstheme="minorHAnsi"/>
          <w:sz w:val="22"/>
          <w:szCs w:val="22"/>
        </w:rPr>
        <w:t>.202</w:t>
      </w:r>
      <w:r w:rsidR="000B74A8" w:rsidRPr="00FE4A65">
        <w:rPr>
          <w:rFonts w:asciiTheme="minorHAnsi" w:hAnsiTheme="minorHAnsi" w:cstheme="minorHAnsi"/>
          <w:sz w:val="22"/>
          <w:szCs w:val="22"/>
        </w:rPr>
        <w:t>6</w:t>
      </w:r>
      <w:r w:rsidR="00FE4A65">
        <w:rPr>
          <w:rFonts w:asciiTheme="minorHAnsi" w:hAnsiTheme="minorHAnsi" w:cstheme="minorHAnsi"/>
          <w:sz w:val="22"/>
          <w:szCs w:val="22"/>
        </w:rPr>
        <w:t xml:space="preserve"> </w:t>
      </w:r>
      <w:r w:rsidR="00AF2825" w:rsidRPr="009107A7">
        <w:rPr>
          <w:rFonts w:asciiTheme="minorHAnsi" w:hAnsiTheme="minorHAnsi" w:cstheme="minorHAnsi"/>
          <w:sz w:val="22"/>
          <w:szCs w:val="22"/>
        </w:rPr>
        <w:t>– in bijlage</w:t>
      </w:r>
      <w:r w:rsidR="00904898" w:rsidRPr="009107A7">
        <w:rPr>
          <w:rFonts w:asciiTheme="minorHAnsi" w:hAnsiTheme="minorHAnsi" w:cstheme="minorHAnsi"/>
          <w:sz w:val="22"/>
          <w:szCs w:val="22"/>
        </w:rPr>
        <w:t xml:space="preserve">). </w:t>
      </w:r>
    </w:p>
    <w:p w14:paraId="3F65F939" w14:textId="462B8EBD" w:rsidR="00901F4B" w:rsidRPr="00901F4B" w:rsidRDefault="00901F4B" w:rsidP="00901F4B">
      <w:pPr>
        <w:pStyle w:val="Lijstalinea"/>
        <w:ind w:left="1080" w:right="-100"/>
        <w:jc w:val="both"/>
        <w:rPr>
          <w:rFonts w:asciiTheme="minorHAnsi" w:hAnsiTheme="minorHAnsi" w:cstheme="minorHAnsi"/>
          <w:bCs/>
          <w:sz w:val="22"/>
          <w:szCs w:val="22"/>
          <w:highlight w:val="yellow"/>
        </w:rPr>
      </w:pPr>
      <w:r w:rsidRPr="00901F4B">
        <w:rPr>
          <w:rFonts w:asciiTheme="minorHAnsi" w:hAnsiTheme="minorHAnsi" w:cstheme="minorHAnsi"/>
          <w:b/>
          <w:bCs/>
          <w:sz w:val="22"/>
          <w:szCs w:val="22"/>
          <w:highlight w:val="yellow"/>
        </w:rPr>
        <w:t>De NAV heeft</w:t>
      </w:r>
      <w:r w:rsidR="00A53BD2">
        <w:rPr>
          <w:rFonts w:asciiTheme="minorHAnsi" w:hAnsiTheme="minorHAnsi" w:cstheme="minorHAnsi"/>
          <w:b/>
          <w:bCs/>
          <w:sz w:val="22"/>
          <w:szCs w:val="22"/>
          <w:highlight w:val="yellow"/>
        </w:rPr>
        <w:t xml:space="preserve"> bij meerderheid ge</w:t>
      </w:r>
      <w:r w:rsidRPr="00901F4B">
        <w:rPr>
          <w:rFonts w:asciiTheme="minorHAnsi" w:hAnsiTheme="minorHAnsi" w:cstheme="minorHAnsi"/>
          <w:b/>
          <w:bCs/>
          <w:sz w:val="22"/>
          <w:szCs w:val="22"/>
          <w:highlight w:val="yellow"/>
        </w:rPr>
        <w:t>opteerd voor de progressieve prij</w:t>
      </w:r>
      <w:r w:rsidR="008B5F88">
        <w:rPr>
          <w:rFonts w:asciiTheme="minorHAnsi" w:hAnsiTheme="minorHAnsi" w:cstheme="minorHAnsi"/>
          <w:b/>
          <w:bCs/>
          <w:sz w:val="22"/>
          <w:szCs w:val="22"/>
          <w:highlight w:val="yellow"/>
        </w:rPr>
        <w:t>s</w:t>
      </w:r>
      <w:r w:rsidRPr="00901F4B">
        <w:rPr>
          <w:rFonts w:asciiTheme="minorHAnsi" w:hAnsiTheme="minorHAnsi" w:cstheme="minorHAnsi"/>
          <w:b/>
          <w:bCs/>
          <w:sz w:val="22"/>
          <w:szCs w:val="22"/>
          <w:highlight w:val="yellow"/>
        </w:rPr>
        <w:t>:</w:t>
      </w:r>
    </w:p>
    <w:p w14:paraId="4616CED5" w14:textId="7ACA24F2" w:rsidR="00901F4B" w:rsidRPr="00901F4B" w:rsidRDefault="00901F4B" w:rsidP="00901F4B">
      <w:pPr>
        <w:pStyle w:val="Lijstalinea"/>
        <w:ind w:left="1080" w:right="-100"/>
        <w:rPr>
          <w:rFonts w:asciiTheme="minorHAnsi" w:hAnsiTheme="minorHAnsi" w:cstheme="minorHAnsi"/>
          <w:b/>
          <w:bCs/>
          <w:sz w:val="22"/>
          <w:szCs w:val="22"/>
          <w:highlight w:val="yellow"/>
        </w:rPr>
      </w:pPr>
      <w:r w:rsidRPr="00901F4B">
        <w:rPr>
          <w:rFonts w:asciiTheme="minorHAnsi" w:hAnsiTheme="minorHAnsi" w:cstheme="minorHAnsi"/>
          <w:b/>
          <w:bCs/>
          <w:sz w:val="22"/>
          <w:szCs w:val="22"/>
          <w:highlight w:val="yellow"/>
        </w:rPr>
        <w:t>De prijs van de ring 202</w:t>
      </w:r>
      <w:r w:rsidR="0080502A">
        <w:rPr>
          <w:rFonts w:asciiTheme="minorHAnsi" w:hAnsiTheme="minorHAnsi" w:cstheme="minorHAnsi"/>
          <w:b/>
          <w:bCs/>
          <w:sz w:val="22"/>
          <w:szCs w:val="22"/>
          <w:highlight w:val="yellow"/>
        </w:rPr>
        <w:t>7</w:t>
      </w:r>
      <w:r w:rsidRPr="00901F4B">
        <w:rPr>
          <w:rFonts w:asciiTheme="minorHAnsi" w:hAnsiTheme="minorHAnsi" w:cstheme="minorHAnsi"/>
          <w:b/>
          <w:bCs/>
          <w:sz w:val="22"/>
          <w:szCs w:val="22"/>
          <w:highlight w:val="yellow"/>
        </w:rPr>
        <w:t xml:space="preserve"> -&gt; 1.</w:t>
      </w:r>
      <w:r w:rsidR="0044316B">
        <w:rPr>
          <w:rFonts w:asciiTheme="minorHAnsi" w:hAnsiTheme="minorHAnsi" w:cstheme="minorHAnsi"/>
          <w:b/>
          <w:bCs/>
          <w:sz w:val="22"/>
          <w:szCs w:val="22"/>
          <w:highlight w:val="yellow"/>
        </w:rPr>
        <w:t>3</w:t>
      </w:r>
      <w:r w:rsidRPr="00901F4B">
        <w:rPr>
          <w:rFonts w:asciiTheme="minorHAnsi" w:hAnsiTheme="minorHAnsi" w:cstheme="minorHAnsi"/>
          <w:b/>
          <w:bCs/>
          <w:sz w:val="22"/>
          <w:szCs w:val="22"/>
          <w:highlight w:val="yellow"/>
        </w:rPr>
        <w:t>0 EUR</w:t>
      </w:r>
      <w:r w:rsidR="00D3178F">
        <w:rPr>
          <w:rFonts w:asciiTheme="minorHAnsi" w:hAnsiTheme="minorHAnsi" w:cstheme="minorHAnsi"/>
          <w:b/>
          <w:bCs/>
          <w:sz w:val="22"/>
          <w:szCs w:val="22"/>
          <w:highlight w:val="yellow"/>
        </w:rPr>
        <w:t>/ring</w:t>
      </w:r>
    </w:p>
    <w:p w14:paraId="74099406" w14:textId="4114A42A" w:rsidR="00901F4B" w:rsidRPr="00901F4B" w:rsidRDefault="00901F4B" w:rsidP="00901F4B">
      <w:pPr>
        <w:pStyle w:val="Lijstalinea"/>
        <w:ind w:left="1080" w:right="-100"/>
        <w:rPr>
          <w:rFonts w:asciiTheme="minorHAnsi" w:hAnsiTheme="minorHAnsi" w:cstheme="minorHAnsi"/>
          <w:bCs/>
          <w:sz w:val="22"/>
          <w:szCs w:val="22"/>
          <w:highlight w:val="yellow"/>
          <w:lang w:val="nl-BE"/>
        </w:rPr>
      </w:pPr>
      <w:r w:rsidRPr="00901F4B">
        <w:rPr>
          <w:rFonts w:asciiTheme="minorHAnsi" w:hAnsiTheme="minorHAnsi" w:cstheme="minorHAnsi"/>
          <w:b/>
          <w:bCs/>
          <w:sz w:val="22"/>
          <w:szCs w:val="22"/>
          <w:highlight w:val="yellow"/>
          <w:lang w:val="nl-BE"/>
        </w:rPr>
        <w:t>vanaf de 151</w:t>
      </w:r>
      <w:r w:rsidRPr="00901F4B">
        <w:rPr>
          <w:rFonts w:asciiTheme="minorHAnsi" w:hAnsiTheme="minorHAnsi" w:cstheme="minorHAnsi"/>
          <w:b/>
          <w:bCs/>
          <w:sz w:val="22"/>
          <w:szCs w:val="22"/>
          <w:highlight w:val="yellow"/>
          <w:vertAlign w:val="superscript"/>
          <w:lang w:val="nl-BE"/>
        </w:rPr>
        <w:t>ste</w:t>
      </w:r>
      <w:r w:rsidRPr="00901F4B">
        <w:rPr>
          <w:rFonts w:asciiTheme="minorHAnsi" w:hAnsiTheme="minorHAnsi" w:cstheme="minorHAnsi"/>
          <w:b/>
          <w:bCs/>
          <w:sz w:val="22"/>
          <w:szCs w:val="22"/>
          <w:highlight w:val="yellow"/>
          <w:lang w:val="nl-BE"/>
        </w:rPr>
        <w:t xml:space="preserve"> ring &gt;      3,</w:t>
      </w:r>
      <w:r w:rsidR="00DB70C5">
        <w:rPr>
          <w:rFonts w:asciiTheme="minorHAnsi" w:hAnsiTheme="minorHAnsi" w:cstheme="minorHAnsi"/>
          <w:b/>
          <w:bCs/>
          <w:sz w:val="22"/>
          <w:szCs w:val="22"/>
          <w:highlight w:val="yellow"/>
          <w:lang w:val="nl-BE"/>
        </w:rPr>
        <w:t>6</w:t>
      </w:r>
      <w:r w:rsidRPr="00901F4B">
        <w:rPr>
          <w:rFonts w:asciiTheme="minorHAnsi" w:hAnsiTheme="minorHAnsi" w:cstheme="minorHAnsi"/>
          <w:b/>
          <w:bCs/>
          <w:sz w:val="22"/>
          <w:szCs w:val="22"/>
          <w:highlight w:val="yellow"/>
          <w:lang w:val="nl-BE"/>
        </w:rPr>
        <w:t>0</w:t>
      </w:r>
      <w:r w:rsidR="0044316B">
        <w:rPr>
          <w:rFonts w:asciiTheme="minorHAnsi" w:hAnsiTheme="minorHAnsi" w:cstheme="minorHAnsi"/>
          <w:b/>
          <w:bCs/>
          <w:sz w:val="22"/>
          <w:szCs w:val="22"/>
          <w:highlight w:val="yellow"/>
          <w:lang w:val="nl-BE"/>
        </w:rPr>
        <w:t xml:space="preserve"> </w:t>
      </w:r>
      <w:r w:rsidRPr="00901F4B">
        <w:rPr>
          <w:rFonts w:asciiTheme="minorHAnsi" w:hAnsiTheme="minorHAnsi" w:cstheme="minorHAnsi"/>
          <w:b/>
          <w:bCs/>
          <w:sz w:val="22"/>
          <w:szCs w:val="22"/>
          <w:highlight w:val="yellow"/>
          <w:lang w:val="nl-BE"/>
        </w:rPr>
        <w:t xml:space="preserve">EUR/ring     </w:t>
      </w:r>
    </w:p>
    <w:p w14:paraId="2E80916F" w14:textId="439F8C77" w:rsidR="00901F4B" w:rsidRPr="00901F4B" w:rsidRDefault="00901F4B" w:rsidP="00901F4B">
      <w:pPr>
        <w:pStyle w:val="Lijstalinea"/>
        <w:ind w:left="1080" w:right="-100"/>
        <w:rPr>
          <w:rFonts w:asciiTheme="minorHAnsi" w:hAnsiTheme="minorHAnsi" w:cstheme="minorHAnsi"/>
          <w:bCs/>
          <w:sz w:val="22"/>
          <w:szCs w:val="22"/>
          <w:lang w:val="nl-BE"/>
        </w:rPr>
      </w:pPr>
      <w:r w:rsidRPr="00901F4B">
        <w:rPr>
          <w:rFonts w:asciiTheme="minorHAnsi" w:hAnsiTheme="minorHAnsi" w:cstheme="minorHAnsi"/>
          <w:b/>
          <w:bCs/>
          <w:sz w:val="22"/>
          <w:szCs w:val="22"/>
          <w:highlight w:val="yellow"/>
          <w:lang w:val="nl-BE"/>
        </w:rPr>
        <w:t>vanaf de 301</w:t>
      </w:r>
      <w:r w:rsidRPr="00901F4B">
        <w:rPr>
          <w:rFonts w:asciiTheme="minorHAnsi" w:hAnsiTheme="minorHAnsi" w:cstheme="minorHAnsi"/>
          <w:b/>
          <w:bCs/>
          <w:sz w:val="22"/>
          <w:szCs w:val="22"/>
          <w:highlight w:val="yellow"/>
          <w:vertAlign w:val="superscript"/>
          <w:lang w:val="nl-BE"/>
        </w:rPr>
        <w:t>ste</w:t>
      </w:r>
      <w:r w:rsidRPr="00901F4B">
        <w:rPr>
          <w:rFonts w:asciiTheme="minorHAnsi" w:hAnsiTheme="minorHAnsi" w:cstheme="minorHAnsi"/>
          <w:b/>
          <w:bCs/>
          <w:sz w:val="22"/>
          <w:szCs w:val="22"/>
          <w:highlight w:val="yellow"/>
          <w:lang w:val="nl-BE"/>
        </w:rPr>
        <w:t xml:space="preserve"> ring &gt;      5,</w:t>
      </w:r>
      <w:r w:rsidR="0044316B">
        <w:rPr>
          <w:rFonts w:asciiTheme="minorHAnsi" w:hAnsiTheme="minorHAnsi" w:cstheme="minorHAnsi"/>
          <w:b/>
          <w:bCs/>
          <w:sz w:val="22"/>
          <w:szCs w:val="22"/>
          <w:highlight w:val="yellow"/>
          <w:lang w:val="nl-BE"/>
        </w:rPr>
        <w:t>6</w:t>
      </w:r>
      <w:r w:rsidRPr="00901F4B">
        <w:rPr>
          <w:rFonts w:asciiTheme="minorHAnsi" w:hAnsiTheme="minorHAnsi" w:cstheme="minorHAnsi"/>
          <w:b/>
          <w:bCs/>
          <w:sz w:val="22"/>
          <w:szCs w:val="22"/>
          <w:highlight w:val="yellow"/>
          <w:lang w:val="nl-BE"/>
        </w:rPr>
        <w:t>0</w:t>
      </w:r>
      <w:r w:rsidR="0044316B">
        <w:rPr>
          <w:rFonts w:asciiTheme="minorHAnsi" w:hAnsiTheme="minorHAnsi" w:cstheme="minorHAnsi"/>
          <w:b/>
          <w:bCs/>
          <w:sz w:val="22"/>
          <w:szCs w:val="22"/>
          <w:highlight w:val="yellow"/>
          <w:lang w:val="nl-BE"/>
        </w:rPr>
        <w:t xml:space="preserve"> </w:t>
      </w:r>
      <w:r w:rsidRPr="00901F4B">
        <w:rPr>
          <w:rFonts w:asciiTheme="minorHAnsi" w:hAnsiTheme="minorHAnsi" w:cstheme="minorHAnsi"/>
          <w:b/>
          <w:bCs/>
          <w:sz w:val="22"/>
          <w:szCs w:val="22"/>
          <w:highlight w:val="yellow"/>
          <w:lang w:val="nl-BE"/>
        </w:rPr>
        <w:t>EUR/ring</w:t>
      </w:r>
      <w:r w:rsidRPr="00901F4B">
        <w:rPr>
          <w:rFonts w:asciiTheme="minorHAnsi" w:hAnsiTheme="minorHAnsi" w:cstheme="minorHAnsi"/>
          <w:b/>
          <w:bCs/>
          <w:sz w:val="22"/>
          <w:szCs w:val="22"/>
          <w:lang w:val="nl-BE"/>
        </w:rPr>
        <w:t xml:space="preserve">     </w:t>
      </w:r>
    </w:p>
    <w:p w14:paraId="128A6232" w14:textId="15580E7E" w:rsidR="00904898" w:rsidRPr="0044316B" w:rsidRDefault="00904898" w:rsidP="00901F4B">
      <w:pPr>
        <w:ind w:left="1080" w:right="-100"/>
        <w:jc w:val="both"/>
        <w:rPr>
          <w:rFonts w:asciiTheme="minorHAnsi" w:hAnsiTheme="minorHAnsi" w:cstheme="minorHAnsi"/>
          <w:bCs/>
          <w:sz w:val="22"/>
          <w:szCs w:val="22"/>
          <w:lang w:val="nl-BE"/>
        </w:rPr>
      </w:pPr>
    </w:p>
    <w:p w14:paraId="661BE22D" w14:textId="77777777" w:rsidR="008B5F88" w:rsidRDefault="00904898" w:rsidP="00795576">
      <w:pPr>
        <w:pStyle w:val="Lijstalinea"/>
        <w:numPr>
          <w:ilvl w:val="0"/>
          <w:numId w:val="4"/>
        </w:numPr>
        <w:ind w:right="-100"/>
        <w:jc w:val="both"/>
        <w:rPr>
          <w:rFonts w:asciiTheme="minorHAnsi" w:hAnsiTheme="minorHAnsi" w:cstheme="minorHAnsi"/>
          <w:bCs/>
          <w:sz w:val="22"/>
          <w:szCs w:val="22"/>
        </w:rPr>
      </w:pPr>
      <w:r w:rsidRPr="009107A7">
        <w:rPr>
          <w:rFonts w:asciiTheme="minorHAnsi" w:hAnsiTheme="minorHAnsi" w:cstheme="minorHAnsi"/>
          <w:bCs/>
          <w:sz w:val="22"/>
          <w:szCs w:val="22"/>
        </w:rPr>
        <w:t xml:space="preserve">Begroting PE/SPE (art. 43 van de Statuten </w:t>
      </w:r>
    </w:p>
    <w:p w14:paraId="0C016884" w14:textId="43FD43B9" w:rsidR="00904898" w:rsidRPr="009107A7" w:rsidRDefault="00901F4B" w:rsidP="008B5F88">
      <w:pPr>
        <w:pStyle w:val="Lijstalinea"/>
        <w:ind w:left="1080" w:right="-100"/>
        <w:jc w:val="both"/>
        <w:rPr>
          <w:rFonts w:asciiTheme="minorHAnsi" w:hAnsiTheme="minorHAnsi" w:cstheme="minorHAnsi"/>
          <w:bCs/>
          <w:sz w:val="22"/>
          <w:szCs w:val="22"/>
        </w:rPr>
      </w:pPr>
      <w:r w:rsidRPr="00901F4B">
        <w:rPr>
          <w:rFonts w:asciiTheme="minorHAnsi" w:hAnsiTheme="minorHAnsi" w:cstheme="minorHAnsi"/>
          <w:b/>
          <w:bCs/>
          <w:sz w:val="22"/>
          <w:szCs w:val="22"/>
          <w:highlight w:val="yellow"/>
        </w:rPr>
        <w:t>De begroting PE/SPE wordt goedgekeurd</w:t>
      </w:r>
      <w:r>
        <w:rPr>
          <w:rFonts w:asciiTheme="minorHAnsi" w:hAnsiTheme="minorHAnsi" w:cstheme="minorHAnsi"/>
          <w:b/>
          <w:bCs/>
          <w:sz w:val="22"/>
          <w:szCs w:val="22"/>
        </w:rPr>
        <w:t xml:space="preserve"> </w:t>
      </w:r>
    </w:p>
    <w:p w14:paraId="1A3E2983" w14:textId="77777777" w:rsidR="0019424A" w:rsidRPr="0019424A" w:rsidRDefault="0019424A" w:rsidP="00E17305">
      <w:pPr>
        <w:pStyle w:val="Lijstalinea"/>
        <w:ind w:left="1080" w:right="-100"/>
        <w:jc w:val="both"/>
        <w:rPr>
          <w:rFonts w:asciiTheme="minorHAnsi" w:hAnsiTheme="minorHAnsi" w:cstheme="minorHAnsi"/>
          <w:b/>
          <w:bCs/>
          <w:sz w:val="22"/>
          <w:szCs w:val="22"/>
        </w:rPr>
      </w:pPr>
    </w:p>
    <w:p w14:paraId="209EF0AB" w14:textId="44040117" w:rsidR="00FB7BCC" w:rsidRPr="00003464" w:rsidRDefault="00DD4EE7" w:rsidP="00795576">
      <w:pPr>
        <w:numPr>
          <w:ilvl w:val="0"/>
          <w:numId w:val="1"/>
        </w:numPr>
        <w:ind w:left="708" w:right="-100"/>
        <w:jc w:val="both"/>
        <w:rPr>
          <w:rFonts w:asciiTheme="minorHAnsi" w:hAnsiTheme="minorHAnsi" w:cstheme="minorHAnsi"/>
          <w:sz w:val="22"/>
          <w:szCs w:val="22"/>
          <w:lang w:val="nl-BE"/>
        </w:rPr>
      </w:pPr>
      <w:bookmarkStart w:id="1" w:name="_Hlk526847216"/>
      <w:bookmarkStart w:id="2" w:name="_Hlk20332346"/>
      <w:r w:rsidRPr="00003464">
        <w:rPr>
          <w:rFonts w:asciiTheme="minorHAnsi" w:hAnsiTheme="minorHAnsi" w:cstheme="minorHAnsi"/>
          <w:b/>
          <w:bCs/>
          <w:sz w:val="22"/>
          <w:szCs w:val="22"/>
        </w:rPr>
        <w:t>Hern</w:t>
      </w:r>
      <w:r w:rsidR="00396BAA" w:rsidRPr="00003464">
        <w:rPr>
          <w:rFonts w:asciiTheme="minorHAnsi" w:hAnsiTheme="minorHAnsi" w:cstheme="minorHAnsi"/>
          <w:b/>
          <w:bCs/>
          <w:sz w:val="22"/>
          <w:szCs w:val="22"/>
        </w:rPr>
        <w:t>eming</w:t>
      </w:r>
      <w:r w:rsidRPr="00003464">
        <w:rPr>
          <w:rFonts w:asciiTheme="minorHAnsi" w:hAnsiTheme="minorHAnsi" w:cstheme="minorHAnsi"/>
          <w:b/>
          <w:bCs/>
          <w:sz w:val="22"/>
          <w:szCs w:val="22"/>
        </w:rPr>
        <w:t xml:space="preserve"> punt n°11 </w:t>
      </w:r>
      <w:r w:rsidR="000D7CCC" w:rsidRPr="00003464">
        <w:rPr>
          <w:rFonts w:asciiTheme="minorHAnsi" w:hAnsiTheme="minorHAnsi" w:cstheme="minorHAnsi"/>
          <w:b/>
          <w:bCs/>
          <w:sz w:val="22"/>
          <w:szCs w:val="22"/>
        </w:rPr>
        <w:t xml:space="preserve">van de NAV van 27.02.2026 </w:t>
      </w:r>
    </w:p>
    <w:p w14:paraId="5768B166" w14:textId="7F6FD332" w:rsidR="00C331DE" w:rsidRPr="00C331DE" w:rsidRDefault="000D7CCC" w:rsidP="008B5F88">
      <w:pPr>
        <w:pStyle w:val="Lijstalinea"/>
        <w:ind w:left="720"/>
        <w:jc w:val="both"/>
        <w:rPr>
          <w:rFonts w:asciiTheme="minorHAnsi" w:hAnsiTheme="minorHAnsi" w:cstheme="minorHAnsi"/>
          <w:sz w:val="22"/>
          <w:szCs w:val="22"/>
          <w:lang w:val="nl-BE"/>
        </w:rPr>
      </w:pPr>
      <w:r w:rsidRPr="00003464">
        <w:rPr>
          <w:rFonts w:asciiTheme="minorHAnsi" w:hAnsiTheme="minorHAnsi" w:cstheme="minorHAnsi"/>
          <w:sz w:val="22"/>
          <w:szCs w:val="22"/>
        </w:rPr>
        <w:t xml:space="preserve">Verkiezing van de voorzitters en de leden van de nationale adviesraad voor mechanische klokken en van de nationale adviesraad voor elektronische constatatiesystemen op voorstel van de nationale raad van bestuur </w:t>
      </w:r>
      <w:r w:rsidRPr="000D7CCC">
        <w:rPr>
          <w:rFonts w:asciiTheme="minorHAnsi" w:hAnsiTheme="minorHAnsi" w:cstheme="minorHAnsi"/>
          <w:sz w:val="22"/>
          <w:szCs w:val="22"/>
        </w:rPr>
        <w:t xml:space="preserve"> </w:t>
      </w:r>
      <w:r w:rsidR="00F07BE5">
        <w:rPr>
          <w:rFonts w:asciiTheme="minorHAnsi" w:hAnsiTheme="minorHAnsi" w:cstheme="minorHAnsi"/>
          <w:sz w:val="22"/>
          <w:szCs w:val="22"/>
          <w:lang w:val="nl-BE"/>
        </w:rPr>
        <w:br/>
      </w:r>
    </w:p>
    <w:bookmarkEnd w:id="1"/>
    <w:bookmarkEnd w:id="2"/>
    <w:p w14:paraId="5AC98A0D" w14:textId="324C8233" w:rsidR="005E66E9" w:rsidRPr="00B631F3" w:rsidRDefault="005E66E9" w:rsidP="00795576">
      <w:pPr>
        <w:pStyle w:val="Lijstalinea"/>
        <w:numPr>
          <w:ilvl w:val="0"/>
          <w:numId w:val="1"/>
        </w:numPr>
        <w:ind w:right="-100"/>
        <w:jc w:val="both"/>
        <w:rPr>
          <w:rFonts w:asciiTheme="minorHAnsi" w:hAnsiTheme="minorHAnsi" w:cstheme="minorHAnsi"/>
          <w:sz w:val="22"/>
          <w:szCs w:val="22"/>
        </w:rPr>
      </w:pPr>
      <w:r w:rsidRPr="00B631F3">
        <w:rPr>
          <w:rFonts w:asciiTheme="minorHAnsi" w:hAnsiTheme="minorHAnsi" w:cstheme="minorHAnsi"/>
          <w:b/>
          <w:bCs/>
          <w:sz w:val="22"/>
          <w:szCs w:val="22"/>
        </w:rPr>
        <w:t>Voorstel</w:t>
      </w:r>
      <w:r w:rsidR="0040777C">
        <w:rPr>
          <w:rFonts w:asciiTheme="minorHAnsi" w:hAnsiTheme="minorHAnsi" w:cstheme="minorHAnsi"/>
          <w:b/>
          <w:bCs/>
          <w:sz w:val="22"/>
          <w:szCs w:val="22"/>
        </w:rPr>
        <w:t>len</w:t>
      </w:r>
      <w:r w:rsidRPr="00B631F3">
        <w:rPr>
          <w:rFonts w:asciiTheme="minorHAnsi" w:hAnsiTheme="minorHAnsi" w:cstheme="minorHAnsi"/>
          <w:b/>
          <w:bCs/>
          <w:sz w:val="22"/>
          <w:szCs w:val="22"/>
        </w:rPr>
        <w:t xml:space="preserve"> tot uitsluiting</w:t>
      </w:r>
      <w:r w:rsidR="00E522A2" w:rsidRPr="00B631F3">
        <w:rPr>
          <w:rFonts w:asciiTheme="minorHAnsi" w:hAnsiTheme="minorHAnsi" w:cstheme="minorHAnsi"/>
          <w:b/>
          <w:bCs/>
          <w:sz w:val="22"/>
          <w:szCs w:val="22"/>
        </w:rPr>
        <w:t xml:space="preserve"> - </w:t>
      </w:r>
      <w:r w:rsidR="00E522A2" w:rsidRPr="00B631F3">
        <w:rPr>
          <w:rFonts w:asciiTheme="minorHAnsi" w:hAnsiTheme="minorHAnsi" w:cstheme="minorHAnsi"/>
          <w:sz w:val="22"/>
          <w:szCs w:val="22"/>
        </w:rPr>
        <w:t>nihil</w:t>
      </w:r>
    </w:p>
    <w:p w14:paraId="00C1EC2B" w14:textId="77777777" w:rsidR="005E66E9" w:rsidRPr="00A450AA" w:rsidRDefault="005E66E9" w:rsidP="00E17305">
      <w:pPr>
        <w:ind w:right="-100"/>
        <w:jc w:val="both"/>
        <w:rPr>
          <w:rFonts w:asciiTheme="minorHAnsi" w:hAnsiTheme="minorHAnsi" w:cstheme="minorHAnsi"/>
          <w:bCs/>
          <w:sz w:val="22"/>
          <w:szCs w:val="22"/>
        </w:rPr>
      </w:pPr>
    </w:p>
    <w:p w14:paraId="2A8DE020" w14:textId="54EF12EA" w:rsidR="005E66E9" w:rsidRDefault="005E66E9" w:rsidP="00795576">
      <w:pPr>
        <w:numPr>
          <w:ilvl w:val="0"/>
          <w:numId w:val="1"/>
        </w:numPr>
        <w:ind w:right="-100"/>
        <w:jc w:val="both"/>
        <w:rPr>
          <w:rFonts w:asciiTheme="minorHAnsi" w:hAnsiTheme="minorHAnsi" w:cstheme="minorHAnsi"/>
          <w:bCs/>
          <w:sz w:val="22"/>
          <w:szCs w:val="22"/>
        </w:rPr>
      </w:pPr>
      <w:r w:rsidRPr="00A450AA">
        <w:rPr>
          <w:rFonts w:asciiTheme="minorHAnsi" w:hAnsiTheme="minorHAnsi" w:cstheme="minorHAnsi"/>
          <w:b/>
          <w:sz w:val="22"/>
          <w:szCs w:val="22"/>
        </w:rPr>
        <w:t>Aanvrag</w:t>
      </w:r>
      <w:r w:rsidR="0040777C">
        <w:rPr>
          <w:rFonts w:asciiTheme="minorHAnsi" w:hAnsiTheme="minorHAnsi" w:cstheme="minorHAnsi"/>
          <w:b/>
          <w:sz w:val="22"/>
          <w:szCs w:val="22"/>
        </w:rPr>
        <w:t>en</w:t>
      </w:r>
      <w:r w:rsidRPr="00A450AA">
        <w:rPr>
          <w:rFonts w:asciiTheme="minorHAnsi" w:hAnsiTheme="minorHAnsi" w:cstheme="minorHAnsi"/>
          <w:b/>
          <w:sz w:val="22"/>
          <w:szCs w:val="22"/>
        </w:rPr>
        <w:t xml:space="preserve"> tot opheffing van uitsluiting en aanvra</w:t>
      </w:r>
      <w:r w:rsidR="00591BDF">
        <w:rPr>
          <w:rFonts w:asciiTheme="minorHAnsi" w:hAnsiTheme="minorHAnsi" w:cstheme="minorHAnsi"/>
          <w:b/>
          <w:sz w:val="22"/>
          <w:szCs w:val="22"/>
        </w:rPr>
        <w:t>a</w:t>
      </w:r>
      <w:r w:rsidRPr="00A450AA">
        <w:rPr>
          <w:rFonts w:asciiTheme="minorHAnsi" w:hAnsiTheme="minorHAnsi" w:cstheme="minorHAnsi"/>
          <w:b/>
          <w:sz w:val="22"/>
          <w:szCs w:val="22"/>
        </w:rPr>
        <w:t>g tot het verlenen van eerherstel</w:t>
      </w:r>
      <w:r w:rsidR="004B355B" w:rsidRPr="00A450AA">
        <w:rPr>
          <w:rFonts w:asciiTheme="minorHAnsi" w:hAnsiTheme="minorHAnsi" w:cstheme="minorHAnsi"/>
          <w:b/>
          <w:sz w:val="22"/>
          <w:szCs w:val="22"/>
        </w:rPr>
        <w:t xml:space="preserve"> – </w:t>
      </w:r>
      <w:r w:rsidR="004B355B" w:rsidRPr="00A450AA">
        <w:rPr>
          <w:rFonts w:asciiTheme="minorHAnsi" w:hAnsiTheme="minorHAnsi" w:cstheme="minorHAnsi"/>
          <w:bCs/>
          <w:sz w:val="22"/>
          <w:szCs w:val="22"/>
        </w:rPr>
        <w:t xml:space="preserve">nihil </w:t>
      </w:r>
    </w:p>
    <w:p w14:paraId="0D2A8FE0" w14:textId="77777777" w:rsidR="007464F5" w:rsidRPr="00A450AA" w:rsidRDefault="007464F5" w:rsidP="00E17305">
      <w:pPr>
        <w:ind w:right="-100"/>
        <w:jc w:val="both"/>
        <w:rPr>
          <w:rFonts w:asciiTheme="minorHAnsi" w:hAnsiTheme="minorHAnsi" w:cstheme="minorHAnsi"/>
          <w:bCs/>
          <w:sz w:val="22"/>
          <w:szCs w:val="22"/>
        </w:rPr>
      </w:pPr>
    </w:p>
    <w:p w14:paraId="4C19709D" w14:textId="541E93BB" w:rsidR="00EE3577" w:rsidRPr="00761C91" w:rsidRDefault="00EE3577" w:rsidP="00795576">
      <w:pPr>
        <w:numPr>
          <w:ilvl w:val="0"/>
          <w:numId w:val="1"/>
        </w:numPr>
        <w:ind w:right="-100"/>
        <w:jc w:val="both"/>
        <w:rPr>
          <w:rFonts w:asciiTheme="minorHAnsi" w:hAnsiTheme="minorHAnsi" w:cstheme="minorHAnsi"/>
          <w:bCs/>
          <w:sz w:val="22"/>
          <w:szCs w:val="22"/>
        </w:rPr>
      </w:pPr>
      <w:r w:rsidRPr="00761C91">
        <w:rPr>
          <w:rFonts w:asciiTheme="minorHAnsi" w:hAnsiTheme="minorHAnsi" w:cstheme="minorHAnsi"/>
          <w:b/>
          <w:bCs/>
          <w:sz w:val="22"/>
          <w:szCs w:val="22"/>
        </w:rPr>
        <w:t xml:space="preserve">Voorstellen tot wijzigingen aan de KBDB-reglementen </w:t>
      </w:r>
      <w:r w:rsidRPr="00761C91">
        <w:rPr>
          <w:rFonts w:asciiTheme="minorHAnsi" w:hAnsiTheme="minorHAnsi" w:cstheme="minorHAnsi"/>
          <w:bCs/>
          <w:sz w:val="22"/>
          <w:szCs w:val="22"/>
        </w:rPr>
        <w:t>(</w:t>
      </w:r>
      <w:r w:rsidR="00901F4B" w:rsidRPr="00901F4B">
        <w:rPr>
          <w:rFonts w:asciiTheme="minorHAnsi" w:hAnsiTheme="minorHAnsi" w:cstheme="minorHAnsi"/>
          <w:bCs/>
          <w:sz w:val="22"/>
          <w:szCs w:val="22"/>
          <w:highlight w:val="yellow"/>
        </w:rPr>
        <w:t>zie hieronder</w:t>
      </w:r>
      <w:r w:rsidRPr="00761C91">
        <w:rPr>
          <w:rFonts w:asciiTheme="minorHAnsi" w:hAnsiTheme="minorHAnsi" w:cstheme="minorHAnsi"/>
          <w:bCs/>
          <w:sz w:val="22"/>
          <w:szCs w:val="22"/>
        </w:rPr>
        <w:t>)</w:t>
      </w:r>
    </w:p>
    <w:p w14:paraId="07021E5D" w14:textId="0BFBE0FE" w:rsidR="00EE3577" w:rsidRPr="009107A7" w:rsidRDefault="00EE3577" w:rsidP="00795576">
      <w:pPr>
        <w:pStyle w:val="Lijstalinea"/>
        <w:numPr>
          <w:ilvl w:val="0"/>
          <w:numId w:val="3"/>
        </w:numPr>
        <w:ind w:right="-100"/>
        <w:jc w:val="both"/>
        <w:rPr>
          <w:rFonts w:asciiTheme="minorHAnsi" w:hAnsiTheme="minorHAnsi" w:cstheme="minorHAnsi"/>
          <w:b/>
          <w:bCs/>
          <w:sz w:val="22"/>
          <w:szCs w:val="22"/>
        </w:rPr>
      </w:pPr>
      <w:r w:rsidRPr="009107A7">
        <w:rPr>
          <w:rFonts w:asciiTheme="minorHAnsi" w:hAnsiTheme="minorHAnsi" w:cstheme="minorHAnsi"/>
          <w:b/>
          <w:bCs/>
          <w:sz w:val="22"/>
          <w:szCs w:val="22"/>
        </w:rPr>
        <w:t xml:space="preserve">Nationaal Sportreglement </w:t>
      </w:r>
    </w:p>
    <w:p w14:paraId="562BD102" w14:textId="77777777" w:rsidR="00981664" w:rsidRDefault="00981664" w:rsidP="00981664">
      <w:pPr>
        <w:pStyle w:val="Lijstalinea"/>
        <w:ind w:left="1068" w:right="-100"/>
        <w:jc w:val="both"/>
        <w:rPr>
          <w:rFonts w:asciiTheme="minorHAnsi" w:hAnsiTheme="minorHAnsi" w:cstheme="minorHAnsi"/>
          <w:sz w:val="22"/>
          <w:szCs w:val="22"/>
          <w:lang w:val="de-DE"/>
        </w:rPr>
      </w:pPr>
      <w:r w:rsidRPr="00981664">
        <w:rPr>
          <w:rFonts w:asciiTheme="minorHAnsi" w:hAnsiTheme="minorHAnsi" w:cstheme="minorHAnsi"/>
          <w:sz w:val="22"/>
          <w:szCs w:val="22"/>
          <w:lang w:val="de-DE"/>
        </w:rPr>
        <w:t>Art. 11 § 1, 11 § 2, 12 § 1, 36, 37, 50, 83 § 2 &amp; 99 bis</w:t>
      </w:r>
    </w:p>
    <w:p w14:paraId="13BD0C72" w14:textId="1A884664" w:rsidR="00CC58BD" w:rsidRPr="00B30A9D" w:rsidRDefault="009F5B03" w:rsidP="00795576">
      <w:pPr>
        <w:pStyle w:val="Lijstalinea"/>
        <w:numPr>
          <w:ilvl w:val="0"/>
          <w:numId w:val="3"/>
        </w:numPr>
        <w:ind w:right="-100"/>
        <w:jc w:val="both"/>
        <w:rPr>
          <w:rFonts w:asciiTheme="minorHAnsi" w:hAnsiTheme="minorHAnsi" w:cstheme="minorHAnsi"/>
          <w:b/>
          <w:sz w:val="22"/>
          <w:szCs w:val="22"/>
        </w:rPr>
      </w:pPr>
      <w:r w:rsidRPr="00B30A9D">
        <w:rPr>
          <w:rFonts w:asciiTheme="minorHAnsi" w:hAnsiTheme="minorHAnsi" w:cstheme="minorHAnsi"/>
          <w:b/>
          <w:sz w:val="22"/>
          <w:szCs w:val="22"/>
        </w:rPr>
        <w:lastRenderedPageBreak/>
        <w:t xml:space="preserve">Huishoudelijk Reglement </w:t>
      </w:r>
      <w:r w:rsidR="00D058A0" w:rsidRPr="00B30A9D">
        <w:rPr>
          <w:rFonts w:asciiTheme="minorHAnsi" w:hAnsiTheme="minorHAnsi" w:cstheme="minorHAnsi"/>
          <w:b/>
          <w:sz w:val="22"/>
          <w:szCs w:val="22"/>
        </w:rPr>
        <w:t xml:space="preserve"> </w:t>
      </w:r>
    </w:p>
    <w:p w14:paraId="203C5732" w14:textId="50205C9E" w:rsidR="005A4029" w:rsidRPr="00B30A9D" w:rsidRDefault="005A4029" w:rsidP="005A4029">
      <w:pPr>
        <w:pStyle w:val="Lijstalinea"/>
        <w:ind w:left="1068"/>
        <w:rPr>
          <w:rFonts w:asciiTheme="minorHAnsi" w:hAnsiTheme="minorHAnsi" w:cstheme="minorHAnsi"/>
          <w:sz w:val="22"/>
          <w:szCs w:val="22"/>
          <w:lang w:val="nl-BE" w:eastAsia="en-US"/>
        </w:rPr>
      </w:pPr>
      <w:r w:rsidRPr="00B30A9D">
        <w:rPr>
          <w:rFonts w:asciiTheme="minorHAnsi" w:hAnsiTheme="minorHAnsi" w:cstheme="minorHAnsi"/>
          <w:sz w:val="22"/>
          <w:szCs w:val="22"/>
        </w:rPr>
        <w:t>Art. 8</w:t>
      </w:r>
      <w:r w:rsidR="002A7B0B">
        <w:rPr>
          <w:rFonts w:asciiTheme="minorHAnsi" w:hAnsiTheme="minorHAnsi" w:cstheme="minorHAnsi"/>
          <w:sz w:val="22"/>
          <w:szCs w:val="22"/>
        </w:rPr>
        <w:t>,</w:t>
      </w:r>
      <w:r w:rsidRPr="00B30A9D">
        <w:rPr>
          <w:rFonts w:asciiTheme="minorHAnsi" w:hAnsiTheme="minorHAnsi" w:cstheme="minorHAnsi"/>
          <w:sz w:val="22"/>
          <w:szCs w:val="22"/>
        </w:rPr>
        <w:t xml:space="preserve"> 12</w:t>
      </w:r>
      <w:r w:rsidR="004F4C39">
        <w:rPr>
          <w:rFonts w:asciiTheme="minorHAnsi" w:hAnsiTheme="minorHAnsi" w:cstheme="minorHAnsi"/>
          <w:sz w:val="22"/>
          <w:szCs w:val="22"/>
        </w:rPr>
        <w:t xml:space="preserve"> (voorstel ingediend door </w:t>
      </w:r>
      <w:r w:rsidR="001A3FE8">
        <w:rPr>
          <w:rFonts w:asciiTheme="minorHAnsi" w:hAnsiTheme="minorHAnsi" w:cstheme="minorHAnsi"/>
          <w:sz w:val="22"/>
          <w:szCs w:val="22"/>
        </w:rPr>
        <w:t xml:space="preserve">dhr. </w:t>
      </w:r>
      <w:r w:rsidR="004F4C39">
        <w:rPr>
          <w:rFonts w:asciiTheme="minorHAnsi" w:hAnsiTheme="minorHAnsi" w:cstheme="minorHAnsi"/>
          <w:sz w:val="22"/>
          <w:szCs w:val="22"/>
        </w:rPr>
        <w:t xml:space="preserve">Rudi Joossens </w:t>
      </w:r>
      <w:r w:rsidR="00A1098B">
        <w:rPr>
          <w:rFonts w:asciiTheme="minorHAnsi" w:hAnsiTheme="minorHAnsi" w:cstheme="minorHAnsi"/>
          <w:sz w:val="22"/>
          <w:szCs w:val="22"/>
        </w:rPr>
        <w:t>in toepassing van art. 22.3.2 van de KBDB-Statuten)</w:t>
      </w:r>
      <w:r w:rsidR="004F4C39">
        <w:rPr>
          <w:rFonts w:asciiTheme="minorHAnsi" w:hAnsiTheme="minorHAnsi" w:cstheme="minorHAnsi"/>
          <w:sz w:val="22"/>
          <w:szCs w:val="22"/>
        </w:rPr>
        <w:t xml:space="preserve"> </w:t>
      </w:r>
      <w:r w:rsidRPr="00B30A9D">
        <w:rPr>
          <w:rFonts w:asciiTheme="minorHAnsi" w:hAnsiTheme="minorHAnsi" w:cstheme="minorHAnsi"/>
          <w:sz w:val="22"/>
          <w:szCs w:val="22"/>
        </w:rPr>
        <w:t xml:space="preserve"> </w:t>
      </w:r>
      <w:r w:rsidR="00B11653" w:rsidRPr="00B30A9D">
        <w:rPr>
          <w:rFonts w:asciiTheme="minorHAnsi" w:hAnsiTheme="minorHAnsi" w:cstheme="minorHAnsi"/>
          <w:sz w:val="22"/>
          <w:szCs w:val="22"/>
        </w:rPr>
        <w:t>&amp;</w:t>
      </w:r>
      <w:r w:rsidR="002A7B0B">
        <w:rPr>
          <w:rFonts w:asciiTheme="minorHAnsi" w:hAnsiTheme="minorHAnsi" w:cstheme="minorHAnsi"/>
          <w:sz w:val="22"/>
          <w:szCs w:val="22"/>
        </w:rPr>
        <w:t xml:space="preserve"> 19</w:t>
      </w:r>
    </w:p>
    <w:p w14:paraId="08AB811A" w14:textId="1A49B32F" w:rsidR="00847B35" w:rsidRPr="00B30A9D" w:rsidRDefault="008A2ACD" w:rsidP="00795576">
      <w:pPr>
        <w:pStyle w:val="Lijstalinea"/>
        <w:numPr>
          <w:ilvl w:val="0"/>
          <w:numId w:val="3"/>
        </w:numPr>
        <w:ind w:right="-100"/>
        <w:jc w:val="both"/>
        <w:rPr>
          <w:rFonts w:asciiTheme="minorHAnsi" w:hAnsiTheme="minorHAnsi" w:cstheme="minorHAnsi"/>
          <w:b/>
          <w:bCs/>
          <w:sz w:val="22"/>
          <w:szCs w:val="22"/>
        </w:rPr>
      </w:pPr>
      <w:r w:rsidRPr="00B30A9D">
        <w:rPr>
          <w:rFonts w:asciiTheme="minorHAnsi" w:hAnsiTheme="minorHAnsi" w:cstheme="minorHAnsi"/>
          <w:b/>
          <w:bCs/>
          <w:sz w:val="22"/>
          <w:szCs w:val="22"/>
        </w:rPr>
        <w:t>Plichtenleer va</w:t>
      </w:r>
      <w:r w:rsidR="00B30A9D" w:rsidRPr="00B30A9D">
        <w:rPr>
          <w:rFonts w:asciiTheme="minorHAnsi" w:hAnsiTheme="minorHAnsi" w:cstheme="minorHAnsi"/>
          <w:b/>
          <w:bCs/>
          <w:sz w:val="22"/>
          <w:szCs w:val="22"/>
        </w:rPr>
        <w:t xml:space="preserve">n de KBDB-mandatarissen </w:t>
      </w:r>
    </w:p>
    <w:p w14:paraId="7AC59589" w14:textId="49F897DE" w:rsidR="00B30A9D" w:rsidRDefault="00B30A9D" w:rsidP="00B30A9D">
      <w:pPr>
        <w:pStyle w:val="Lijstalinea"/>
        <w:ind w:left="1068" w:right="-100"/>
        <w:jc w:val="both"/>
        <w:rPr>
          <w:rFonts w:asciiTheme="minorHAnsi" w:hAnsiTheme="minorHAnsi" w:cstheme="minorHAnsi"/>
          <w:bCs/>
          <w:sz w:val="22"/>
          <w:szCs w:val="22"/>
          <w:lang w:val="nl-BE"/>
        </w:rPr>
      </w:pPr>
      <w:r w:rsidRPr="00B30A9D">
        <w:rPr>
          <w:rFonts w:asciiTheme="minorHAnsi" w:hAnsiTheme="minorHAnsi" w:cstheme="minorHAnsi"/>
          <w:bCs/>
          <w:sz w:val="22"/>
          <w:szCs w:val="22"/>
          <w:lang w:val="nl-BE"/>
        </w:rPr>
        <w:t xml:space="preserve">Punt 2.4 </w:t>
      </w:r>
    </w:p>
    <w:p w14:paraId="456EF1C2" w14:textId="77777777" w:rsidR="003F6FED" w:rsidRDefault="0012700A" w:rsidP="00795576">
      <w:pPr>
        <w:pStyle w:val="Lijstalinea"/>
        <w:numPr>
          <w:ilvl w:val="0"/>
          <w:numId w:val="3"/>
        </w:numPr>
        <w:ind w:right="-100"/>
        <w:jc w:val="both"/>
        <w:rPr>
          <w:rFonts w:asciiTheme="minorHAnsi" w:hAnsiTheme="minorHAnsi" w:cstheme="minorHAnsi"/>
          <w:bCs/>
          <w:sz w:val="22"/>
          <w:szCs w:val="22"/>
          <w:lang w:val="nl-BE"/>
        </w:rPr>
      </w:pPr>
      <w:r>
        <w:rPr>
          <w:rFonts w:asciiTheme="minorHAnsi" w:hAnsiTheme="minorHAnsi" w:cstheme="minorHAnsi"/>
          <w:bCs/>
          <w:sz w:val="22"/>
          <w:szCs w:val="22"/>
          <w:lang w:val="nl-BE"/>
        </w:rPr>
        <w:t xml:space="preserve">Uniformiseren van de terminologie in de KBDB-Statuten en </w:t>
      </w:r>
      <w:r w:rsidR="00D46B30">
        <w:rPr>
          <w:rFonts w:asciiTheme="minorHAnsi" w:hAnsiTheme="minorHAnsi" w:cstheme="minorHAnsi"/>
          <w:bCs/>
          <w:sz w:val="22"/>
          <w:szCs w:val="22"/>
          <w:lang w:val="nl-BE"/>
        </w:rPr>
        <w:t xml:space="preserve">-reglementen : </w:t>
      </w:r>
    </w:p>
    <w:p w14:paraId="6CB82CAE" w14:textId="14AEF61E" w:rsidR="00B141F4" w:rsidRDefault="001F60EB" w:rsidP="003F6FED">
      <w:pPr>
        <w:pStyle w:val="Lijstalinea"/>
        <w:ind w:left="1068" w:right="-100"/>
        <w:jc w:val="both"/>
        <w:rPr>
          <w:rFonts w:asciiTheme="minorHAnsi" w:hAnsiTheme="minorHAnsi" w:cstheme="minorHAnsi"/>
          <w:bCs/>
          <w:sz w:val="22"/>
          <w:szCs w:val="22"/>
          <w:lang w:val="nl-BE"/>
        </w:rPr>
      </w:pPr>
      <w:r>
        <w:rPr>
          <w:rFonts w:asciiTheme="minorHAnsi" w:hAnsiTheme="minorHAnsi" w:cstheme="minorHAnsi"/>
          <w:bCs/>
          <w:sz w:val="22"/>
          <w:szCs w:val="22"/>
          <w:lang w:val="nl-BE"/>
        </w:rPr>
        <w:t xml:space="preserve">“ </w:t>
      </w:r>
      <w:r w:rsidR="00D46B30">
        <w:rPr>
          <w:rFonts w:asciiTheme="minorHAnsi" w:hAnsiTheme="minorHAnsi" w:cstheme="minorHAnsi"/>
          <w:bCs/>
          <w:sz w:val="22"/>
          <w:szCs w:val="22"/>
          <w:lang w:val="nl-BE"/>
        </w:rPr>
        <w:t>de nationale raad van beheer en bestuur</w:t>
      </w:r>
      <w:r>
        <w:rPr>
          <w:rFonts w:asciiTheme="minorHAnsi" w:hAnsiTheme="minorHAnsi" w:cstheme="minorHAnsi"/>
          <w:bCs/>
          <w:sz w:val="22"/>
          <w:szCs w:val="22"/>
          <w:lang w:val="nl-BE"/>
        </w:rPr>
        <w:t xml:space="preserve"> (NRBB) </w:t>
      </w:r>
      <w:r w:rsidR="00D46B30">
        <w:rPr>
          <w:rFonts w:asciiTheme="minorHAnsi" w:hAnsiTheme="minorHAnsi" w:cstheme="minorHAnsi"/>
          <w:bCs/>
          <w:sz w:val="22"/>
          <w:szCs w:val="22"/>
          <w:lang w:val="nl-BE"/>
        </w:rPr>
        <w:t>” vervangen door “</w:t>
      </w:r>
      <w:r w:rsidR="002D61B5">
        <w:rPr>
          <w:rFonts w:asciiTheme="minorHAnsi" w:hAnsiTheme="minorHAnsi" w:cstheme="minorHAnsi"/>
          <w:bCs/>
          <w:sz w:val="22"/>
          <w:szCs w:val="22"/>
          <w:lang w:val="nl-BE"/>
        </w:rPr>
        <w:t>de nationale raad van bestuur</w:t>
      </w:r>
      <w:r>
        <w:rPr>
          <w:rFonts w:asciiTheme="minorHAnsi" w:hAnsiTheme="minorHAnsi" w:cstheme="minorHAnsi"/>
          <w:bCs/>
          <w:sz w:val="22"/>
          <w:szCs w:val="22"/>
          <w:lang w:val="nl-BE"/>
        </w:rPr>
        <w:t xml:space="preserve"> (</w:t>
      </w:r>
      <w:proofErr w:type="spellStart"/>
      <w:r>
        <w:rPr>
          <w:rFonts w:asciiTheme="minorHAnsi" w:hAnsiTheme="minorHAnsi" w:cstheme="minorHAnsi"/>
          <w:bCs/>
          <w:sz w:val="22"/>
          <w:szCs w:val="22"/>
          <w:lang w:val="nl-BE"/>
        </w:rPr>
        <w:t>NRvB</w:t>
      </w:r>
      <w:proofErr w:type="spellEnd"/>
      <w:r>
        <w:rPr>
          <w:rFonts w:asciiTheme="minorHAnsi" w:hAnsiTheme="minorHAnsi" w:cstheme="minorHAnsi"/>
          <w:bCs/>
          <w:sz w:val="22"/>
          <w:szCs w:val="22"/>
          <w:lang w:val="nl-BE"/>
        </w:rPr>
        <w:t>)</w:t>
      </w:r>
      <w:r w:rsidR="003F6FED">
        <w:rPr>
          <w:rFonts w:asciiTheme="minorHAnsi" w:hAnsiTheme="minorHAnsi" w:cstheme="minorHAnsi"/>
          <w:bCs/>
          <w:sz w:val="22"/>
          <w:szCs w:val="22"/>
          <w:lang w:val="nl-BE"/>
        </w:rPr>
        <w:t>”</w:t>
      </w:r>
      <w:r w:rsidR="00D46B30">
        <w:rPr>
          <w:rFonts w:asciiTheme="minorHAnsi" w:hAnsiTheme="minorHAnsi" w:cstheme="minorHAnsi"/>
          <w:bCs/>
          <w:sz w:val="22"/>
          <w:szCs w:val="22"/>
          <w:lang w:val="nl-BE"/>
        </w:rPr>
        <w:t xml:space="preserve"> </w:t>
      </w:r>
    </w:p>
    <w:p w14:paraId="74CA25B7" w14:textId="77777777" w:rsidR="00B141F4" w:rsidRPr="00B141F4" w:rsidRDefault="00B141F4" w:rsidP="00B141F4">
      <w:pPr>
        <w:ind w:right="-100"/>
        <w:jc w:val="both"/>
        <w:rPr>
          <w:rFonts w:asciiTheme="minorHAnsi" w:hAnsiTheme="minorHAnsi" w:cstheme="minorHAnsi"/>
          <w:bCs/>
          <w:sz w:val="22"/>
          <w:szCs w:val="22"/>
          <w:lang w:val="nl-BE"/>
        </w:rPr>
      </w:pPr>
    </w:p>
    <w:p w14:paraId="54379804" w14:textId="2AA27A4E" w:rsidR="006F60C8" w:rsidRPr="00787700" w:rsidRDefault="001A375B" w:rsidP="00795576">
      <w:pPr>
        <w:pStyle w:val="Geenafstand"/>
        <w:numPr>
          <w:ilvl w:val="0"/>
          <w:numId w:val="1"/>
        </w:numPr>
        <w:jc w:val="both"/>
        <w:rPr>
          <w:rFonts w:ascii="Calibri" w:hAnsi="Calibri" w:cs="Calibri"/>
          <w:b/>
        </w:rPr>
      </w:pPr>
      <w:r>
        <w:rPr>
          <w:rFonts w:ascii="Calibri" w:hAnsi="Calibri" w:cs="Calibri"/>
          <w:b/>
        </w:rPr>
        <w:t>Onderzoek</w:t>
      </w:r>
      <w:r w:rsidR="00627E2E" w:rsidRPr="00787700">
        <w:rPr>
          <w:rFonts w:ascii="Calibri" w:hAnsi="Calibri" w:cs="Calibri"/>
          <w:b/>
        </w:rPr>
        <w:t xml:space="preserve"> van de samenwerking tussen de KBDB en het Belgische Arbitragehof voor de Sport (BAS)</w:t>
      </w:r>
    </w:p>
    <w:p w14:paraId="3C093420" w14:textId="77777777" w:rsidR="00627E2E" w:rsidRPr="006F60C8" w:rsidRDefault="00627E2E" w:rsidP="00627E2E">
      <w:pPr>
        <w:pStyle w:val="Geenafstand"/>
        <w:ind w:left="720"/>
        <w:jc w:val="both"/>
        <w:rPr>
          <w:rFonts w:ascii="Times New Roman" w:hAnsi="Times New Roman" w:cs="Times New Roman"/>
          <w:bCs/>
        </w:rPr>
      </w:pPr>
    </w:p>
    <w:p w14:paraId="1D912506" w14:textId="6658A559" w:rsidR="00847B35" w:rsidRPr="00F903AD" w:rsidRDefault="00847B35" w:rsidP="00795576">
      <w:pPr>
        <w:pStyle w:val="Geenafstand"/>
        <w:numPr>
          <w:ilvl w:val="0"/>
          <w:numId w:val="1"/>
        </w:numPr>
        <w:jc w:val="both"/>
        <w:rPr>
          <w:rFonts w:ascii="Times New Roman" w:hAnsi="Times New Roman" w:cs="Times New Roman"/>
          <w:bCs/>
        </w:rPr>
      </w:pPr>
      <w:r w:rsidRPr="00593884">
        <w:rPr>
          <w:rFonts w:cstheme="minorHAnsi"/>
          <w:b/>
          <w:bCs/>
        </w:rPr>
        <w:t xml:space="preserve">Onderzoek en beslissing aangaande de amendementen ingediend door de comités van de </w:t>
      </w:r>
      <w:proofErr w:type="spellStart"/>
      <w:r w:rsidRPr="00593884">
        <w:rPr>
          <w:rFonts w:cstheme="minorHAnsi"/>
          <w:b/>
          <w:bCs/>
        </w:rPr>
        <w:t>PE’s</w:t>
      </w:r>
      <w:proofErr w:type="spellEnd"/>
      <w:r w:rsidRPr="00593884">
        <w:rPr>
          <w:rFonts w:cstheme="minorHAnsi"/>
          <w:b/>
          <w:bCs/>
        </w:rPr>
        <w:t>/</w:t>
      </w:r>
      <w:proofErr w:type="spellStart"/>
      <w:r w:rsidRPr="00593884">
        <w:rPr>
          <w:rFonts w:cstheme="minorHAnsi"/>
          <w:b/>
          <w:bCs/>
        </w:rPr>
        <w:t>SPE’s</w:t>
      </w:r>
      <w:proofErr w:type="spellEnd"/>
      <w:r w:rsidRPr="00593884">
        <w:rPr>
          <w:rFonts w:cstheme="minorHAnsi"/>
          <w:b/>
          <w:bCs/>
        </w:rPr>
        <w:t xml:space="preserve"> op de voorlopige</w:t>
      </w:r>
      <w:r w:rsidRPr="00F903AD">
        <w:rPr>
          <w:rFonts w:cstheme="minorHAnsi"/>
        </w:rPr>
        <w:t xml:space="preserve"> </w:t>
      </w:r>
      <w:r w:rsidRPr="00593884">
        <w:rPr>
          <w:rFonts w:cstheme="minorHAnsi"/>
          <w:b/>
          <w:bCs/>
        </w:rPr>
        <w:t>beslissingen van het nationaal sportcomité aangaande</w:t>
      </w:r>
      <w:r w:rsidRPr="00F903AD">
        <w:rPr>
          <w:rFonts w:cstheme="minorHAnsi"/>
        </w:rPr>
        <w:t xml:space="preserve"> </w:t>
      </w:r>
      <w:r w:rsidR="00593884">
        <w:rPr>
          <w:rFonts w:cstheme="minorHAnsi"/>
        </w:rPr>
        <w:t>:</w:t>
      </w:r>
    </w:p>
    <w:p w14:paraId="52A46983" w14:textId="74FBAE25" w:rsidR="00E80A0F" w:rsidRPr="00593884" w:rsidRDefault="00A40E1C" w:rsidP="003C4C50">
      <w:pPr>
        <w:pStyle w:val="Geenafstand"/>
        <w:ind w:left="708"/>
        <w:jc w:val="both"/>
        <w:rPr>
          <w:rFonts w:cstheme="minorHAnsi"/>
          <w:b/>
          <w:bCs/>
        </w:rPr>
      </w:pPr>
      <w:r>
        <w:rPr>
          <w:rFonts w:cstheme="minorHAnsi"/>
          <w:b/>
          <w:bCs/>
        </w:rPr>
        <w:t>10</w:t>
      </w:r>
      <w:r w:rsidR="00847B35" w:rsidRPr="00593884">
        <w:rPr>
          <w:rFonts w:cstheme="minorHAnsi"/>
          <w:b/>
          <w:bCs/>
        </w:rPr>
        <w:t>.1 de vaststelling data en lossingsplaatsen van de nationale en internationale wedvluchten voor het volgend seizoen</w:t>
      </w:r>
    </w:p>
    <w:p w14:paraId="1850357B" w14:textId="696EB846" w:rsidR="006417D7" w:rsidRPr="00A450AA" w:rsidRDefault="00A40E1C" w:rsidP="00151BB2">
      <w:pPr>
        <w:pStyle w:val="Geenafstand"/>
        <w:ind w:left="708"/>
        <w:jc w:val="both"/>
        <w:rPr>
          <w:rFonts w:cstheme="minorHAnsi"/>
          <w:b/>
          <w:bCs/>
        </w:rPr>
      </w:pPr>
      <w:r>
        <w:rPr>
          <w:rFonts w:cstheme="minorHAnsi"/>
          <w:b/>
          <w:bCs/>
        </w:rPr>
        <w:t>10</w:t>
      </w:r>
      <w:r w:rsidR="00847B35" w:rsidRPr="00593884">
        <w:rPr>
          <w:rFonts w:cstheme="minorHAnsi"/>
          <w:b/>
          <w:bCs/>
        </w:rPr>
        <w:t>.2 de sportieve organisatie voor het volgende seizoen</w:t>
      </w:r>
      <w:r w:rsidR="008B5F88">
        <w:rPr>
          <w:rFonts w:cstheme="minorHAnsi"/>
          <w:b/>
          <w:bCs/>
        </w:rPr>
        <w:t xml:space="preserve"> </w:t>
      </w:r>
      <w:r w:rsidR="008B5F88" w:rsidRPr="00D3178F">
        <w:rPr>
          <w:rFonts w:cstheme="minorHAnsi"/>
          <w:b/>
          <w:bCs/>
          <w:highlight w:val="yellow"/>
        </w:rPr>
        <w:t xml:space="preserve">(zie </w:t>
      </w:r>
      <w:r w:rsidR="00763696" w:rsidRPr="00763696">
        <w:rPr>
          <w:rFonts w:cstheme="minorHAnsi"/>
          <w:b/>
          <w:bCs/>
          <w:highlight w:val="yellow"/>
        </w:rPr>
        <w:t>hieronder</w:t>
      </w:r>
      <w:r w:rsidR="00763696">
        <w:rPr>
          <w:rFonts w:cstheme="minorHAnsi"/>
          <w:b/>
          <w:bCs/>
        </w:rPr>
        <w:t>)</w:t>
      </w:r>
    </w:p>
    <w:p w14:paraId="58205EE3" w14:textId="77777777" w:rsidR="007A44F1" w:rsidRPr="00A450AA" w:rsidRDefault="007A44F1" w:rsidP="00FB20E3">
      <w:pPr>
        <w:ind w:right="-100"/>
        <w:jc w:val="both"/>
        <w:rPr>
          <w:rFonts w:asciiTheme="minorHAnsi" w:hAnsiTheme="minorHAnsi" w:cstheme="minorHAnsi"/>
          <w:b/>
          <w:bCs/>
          <w:sz w:val="22"/>
          <w:szCs w:val="22"/>
        </w:rPr>
      </w:pPr>
    </w:p>
    <w:p w14:paraId="11DEFE7C" w14:textId="77777777" w:rsidR="003C4C50" w:rsidRPr="00A14093" w:rsidRDefault="00904898" w:rsidP="00A14093">
      <w:pPr>
        <w:pStyle w:val="Geenafstand"/>
        <w:ind w:left="708"/>
        <w:jc w:val="both"/>
        <w:rPr>
          <w:rFonts w:cstheme="minorHAnsi"/>
          <w:b/>
          <w:bCs/>
        </w:rPr>
      </w:pPr>
      <w:r w:rsidRPr="00A450AA">
        <w:rPr>
          <w:rFonts w:cstheme="minorHAnsi"/>
          <w:bCs/>
        </w:rPr>
        <w:t xml:space="preserve"> </w:t>
      </w:r>
      <w:r w:rsidR="003C4C50" w:rsidRPr="00A14093">
        <w:rPr>
          <w:rFonts w:cstheme="minorHAnsi"/>
          <w:b/>
          <w:bCs/>
        </w:rPr>
        <w:t>&lt; INGEDIENDE AMENDEMENTEN :</w:t>
      </w:r>
    </w:p>
    <w:p w14:paraId="32D58874" w14:textId="4C376D31" w:rsidR="003C4C50" w:rsidRPr="00B511DB" w:rsidRDefault="003C4C50" w:rsidP="00795576">
      <w:pPr>
        <w:pStyle w:val="Geenafstand"/>
        <w:numPr>
          <w:ilvl w:val="0"/>
          <w:numId w:val="5"/>
        </w:numPr>
        <w:jc w:val="both"/>
        <w:rPr>
          <w:rFonts w:cstheme="minorHAnsi"/>
        </w:rPr>
      </w:pPr>
      <w:r w:rsidRPr="00B511DB">
        <w:rPr>
          <w:rFonts w:cstheme="minorHAnsi"/>
        </w:rPr>
        <w:t xml:space="preserve">Amendement ingediend door de PE </w:t>
      </w:r>
      <w:r w:rsidR="00170169" w:rsidRPr="00B511DB">
        <w:rPr>
          <w:rFonts w:cstheme="minorHAnsi"/>
        </w:rPr>
        <w:t xml:space="preserve">West-Vlaanderen </w:t>
      </w:r>
      <w:r w:rsidRPr="00B511DB">
        <w:rPr>
          <w:rFonts w:cstheme="minorHAnsi"/>
        </w:rPr>
        <w:t xml:space="preserve">op </w:t>
      </w:r>
      <w:r w:rsidR="00170169" w:rsidRPr="00B511DB">
        <w:rPr>
          <w:rFonts w:cstheme="minorHAnsi"/>
        </w:rPr>
        <w:t>09</w:t>
      </w:r>
      <w:r w:rsidRPr="00B511DB">
        <w:rPr>
          <w:rFonts w:cstheme="minorHAnsi"/>
        </w:rPr>
        <w:t>.1</w:t>
      </w:r>
      <w:r w:rsidR="00170169" w:rsidRPr="00B511DB">
        <w:rPr>
          <w:rFonts w:cstheme="minorHAnsi"/>
        </w:rPr>
        <w:t>0</w:t>
      </w:r>
      <w:r w:rsidRPr="00B511DB">
        <w:rPr>
          <w:rFonts w:cstheme="minorHAnsi"/>
        </w:rPr>
        <w:t>.2026 (in bijlage)</w:t>
      </w:r>
    </w:p>
    <w:p w14:paraId="44E0A6D4" w14:textId="024CC0E3" w:rsidR="003C4C50" w:rsidRPr="00B511DB" w:rsidRDefault="003C4C50" w:rsidP="00795576">
      <w:pPr>
        <w:pStyle w:val="Geenafstand"/>
        <w:numPr>
          <w:ilvl w:val="0"/>
          <w:numId w:val="5"/>
        </w:numPr>
        <w:jc w:val="both"/>
        <w:rPr>
          <w:rFonts w:cstheme="minorHAnsi"/>
        </w:rPr>
      </w:pPr>
      <w:r w:rsidRPr="00B511DB">
        <w:rPr>
          <w:rFonts w:cstheme="minorHAnsi"/>
        </w:rPr>
        <w:t xml:space="preserve">Amendement ingediend door de PE </w:t>
      </w:r>
      <w:r w:rsidR="00170169" w:rsidRPr="00B511DB">
        <w:rPr>
          <w:rFonts w:cstheme="minorHAnsi"/>
        </w:rPr>
        <w:t xml:space="preserve">Antwerpen </w:t>
      </w:r>
      <w:r w:rsidRPr="00B511DB">
        <w:rPr>
          <w:rFonts w:cstheme="minorHAnsi"/>
        </w:rPr>
        <w:t xml:space="preserve">op </w:t>
      </w:r>
      <w:r w:rsidR="00B511DB" w:rsidRPr="00B511DB">
        <w:rPr>
          <w:rFonts w:cstheme="minorHAnsi"/>
        </w:rPr>
        <w:t>11</w:t>
      </w:r>
      <w:r w:rsidRPr="00B511DB">
        <w:rPr>
          <w:rFonts w:cstheme="minorHAnsi"/>
        </w:rPr>
        <w:t>.</w:t>
      </w:r>
      <w:r w:rsidR="00B511DB" w:rsidRPr="00B511DB">
        <w:rPr>
          <w:rFonts w:cstheme="minorHAnsi"/>
        </w:rPr>
        <w:t>10</w:t>
      </w:r>
      <w:r w:rsidRPr="00B511DB">
        <w:rPr>
          <w:rFonts w:cstheme="minorHAnsi"/>
        </w:rPr>
        <w:t>.2026 (in bijlage)</w:t>
      </w:r>
    </w:p>
    <w:p w14:paraId="796CE0F0" w14:textId="0CA9FB55" w:rsidR="003C4C50" w:rsidRPr="00B511DB" w:rsidRDefault="003C4C50" w:rsidP="00795576">
      <w:pPr>
        <w:pStyle w:val="Geenafstand"/>
        <w:numPr>
          <w:ilvl w:val="0"/>
          <w:numId w:val="5"/>
        </w:numPr>
        <w:jc w:val="both"/>
        <w:rPr>
          <w:rFonts w:cstheme="minorHAnsi"/>
        </w:rPr>
      </w:pPr>
      <w:r w:rsidRPr="00B511DB">
        <w:rPr>
          <w:rFonts w:cstheme="minorHAnsi"/>
        </w:rPr>
        <w:t xml:space="preserve">Amendement ingediend door de PE </w:t>
      </w:r>
      <w:r w:rsidR="00170169" w:rsidRPr="00B511DB">
        <w:rPr>
          <w:rFonts w:cstheme="minorHAnsi"/>
        </w:rPr>
        <w:t xml:space="preserve">Vlaams-Brabant </w:t>
      </w:r>
      <w:r w:rsidRPr="00B511DB">
        <w:rPr>
          <w:rFonts w:cstheme="minorHAnsi"/>
        </w:rPr>
        <w:t xml:space="preserve">op </w:t>
      </w:r>
      <w:r w:rsidR="00B511DB" w:rsidRPr="00B511DB">
        <w:rPr>
          <w:rFonts w:cstheme="minorHAnsi"/>
        </w:rPr>
        <w:t>12</w:t>
      </w:r>
      <w:r w:rsidRPr="00B511DB">
        <w:rPr>
          <w:rFonts w:cstheme="minorHAnsi"/>
        </w:rPr>
        <w:t>.</w:t>
      </w:r>
      <w:r w:rsidR="00B511DB" w:rsidRPr="00B511DB">
        <w:rPr>
          <w:rFonts w:cstheme="minorHAnsi"/>
        </w:rPr>
        <w:t>10</w:t>
      </w:r>
      <w:r w:rsidRPr="00B511DB">
        <w:rPr>
          <w:rFonts w:cstheme="minorHAnsi"/>
        </w:rPr>
        <w:t>.2026 (in bijlage)</w:t>
      </w:r>
    </w:p>
    <w:p w14:paraId="60FE53CB" w14:textId="400B8010" w:rsidR="003C4C50" w:rsidRDefault="003C4C50" w:rsidP="00795576">
      <w:pPr>
        <w:pStyle w:val="Geenafstand"/>
        <w:numPr>
          <w:ilvl w:val="0"/>
          <w:numId w:val="5"/>
        </w:numPr>
        <w:jc w:val="both"/>
        <w:rPr>
          <w:rFonts w:cstheme="minorHAnsi"/>
        </w:rPr>
      </w:pPr>
      <w:r w:rsidRPr="00B511DB">
        <w:rPr>
          <w:rFonts w:cstheme="minorHAnsi"/>
        </w:rPr>
        <w:t xml:space="preserve">Amendement ingediend door de PE Oost-Vlaanderen op </w:t>
      </w:r>
      <w:r w:rsidR="00B243CB">
        <w:rPr>
          <w:rFonts w:cstheme="minorHAnsi"/>
        </w:rPr>
        <w:t>1</w:t>
      </w:r>
      <w:r w:rsidRPr="00B511DB">
        <w:rPr>
          <w:rFonts w:cstheme="minorHAnsi"/>
        </w:rPr>
        <w:t>2.</w:t>
      </w:r>
      <w:r w:rsidR="00B243CB">
        <w:rPr>
          <w:rFonts w:cstheme="minorHAnsi"/>
        </w:rPr>
        <w:t>10</w:t>
      </w:r>
      <w:r w:rsidRPr="00B511DB">
        <w:rPr>
          <w:rFonts w:cstheme="minorHAnsi"/>
        </w:rPr>
        <w:t>.2026 (in bijlage)</w:t>
      </w:r>
    </w:p>
    <w:p w14:paraId="77F5F445" w14:textId="2F87C109" w:rsidR="00B511DB" w:rsidRPr="00B511DB" w:rsidRDefault="00B511DB" w:rsidP="00795576">
      <w:pPr>
        <w:pStyle w:val="Geenafstand"/>
        <w:numPr>
          <w:ilvl w:val="0"/>
          <w:numId w:val="5"/>
        </w:numPr>
        <w:jc w:val="both"/>
        <w:rPr>
          <w:rFonts w:cstheme="minorHAnsi"/>
        </w:rPr>
      </w:pPr>
      <w:r w:rsidRPr="00B511DB">
        <w:rPr>
          <w:rFonts w:cstheme="minorHAnsi"/>
        </w:rPr>
        <w:t xml:space="preserve">Amendement ingediend door de PE Limburg op </w:t>
      </w:r>
      <w:r>
        <w:rPr>
          <w:rFonts w:cstheme="minorHAnsi"/>
        </w:rPr>
        <w:t>1</w:t>
      </w:r>
      <w:r w:rsidRPr="00B511DB">
        <w:rPr>
          <w:rFonts w:cstheme="minorHAnsi"/>
        </w:rPr>
        <w:t>2.</w:t>
      </w:r>
      <w:r>
        <w:rPr>
          <w:rFonts w:cstheme="minorHAnsi"/>
        </w:rPr>
        <w:t>10</w:t>
      </w:r>
      <w:r w:rsidRPr="00B511DB">
        <w:rPr>
          <w:rFonts w:cstheme="minorHAnsi"/>
        </w:rPr>
        <w:t>.2026 (in bijlage)</w:t>
      </w:r>
    </w:p>
    <w:p w14:paraId="17E16F49" w14:textId="77777777" w:rsidR="003C4C50" w:rsidRPr="00A14093" w:rsidRDefault="003C4C50" w:rsidP="00A14093">
      <w:pPr>
        <w:pStyle w:val="Geenafstand"/>
        <w:ind w:left="708"/>
        <w:jc w:val="both"/>
        <w:rPr>
          <w:rFonts w:cstheme="minorHAnsi"/>
          <w:b/>
          <w:bCs/>
        </w:rPr>
      </w:pPr>
    </w:p>
    <w:p w14:paraId="3E770382" w14:textId="5D0E6AD5" w:rsidR="003C4C50" w:rsidRPr="00A14093" w:rsidRDefault="003C4C50" w:rsidP="00A14093">
      <w:pPr>
        <w:pStyle w:val="Geenafstand"/>
        <w:ind w:left="708"/>
        <w:jc w:val="both"/>
        <w:rPr>
          <w:rFonts w:cstheme="minorHAnsi"/>
          <w:b/>
          <w:bCs/>
        </w:rPr>
      </w:pPr>
      <w:r w:rsidRPr="00A14093">
        <w:rPr>
          <w:rFonts w:cstheme="minorHAnsi"/>
          <w:b/>
          <w:bCs/>
        </w:rPr>
        <w:t>&lt; INGEDIENDE TEGENAMENDEMENT :</w:t>
      </w:r>
    </w:p>
    <w:p w14:paraId="6CE514EF" w14:textId="5E4B1127" w:rsidR="00CE3D94" w:rsidRPr="00D56A4B" w:rsidRDefault="00A66A8F" w:rsidP="00795576">
      <w:pPr>
        <w:pStyle w:val="Lijstalinea"/>
        <w:numPr>
          <w:ilvl w:val="0"/>
          <w:numId w:val="5"/>
        </w:numPr>
        <w:ind w:right="-100"/>
        <w:jc w:val="both"/>
        <w:rPr>
          <w:rFonts w:asciiTheme="minorHAnsi" w:hAnsiTheme="minorHAnsi" w:cstheme="minorHAnsi"/>
          <w:bCs/>
          <w:sz w:val="22"/>
          <w:szCs w:val="22"/>
        </w:rPr>
      </w:pPr>
      <w:r w:rsidRPr="00D56A4B">
        <w:rPr>
          <w:rFonts w:asciiTheme="minorHAnsi" w:hAnsiTheme="minorHAnsi" w:cstheme="minorHAnsi"/>
          <w:bCs/>
          <w:sz w:val="22"/>
          <w:szCs w:val="22"/>
        </w:rPr>
        <w:t>Tegena</w:t>
      </w:r>
      <w:r w:rsidR="001C1E3F" w:rsidRPr="00D56A4B">
        <w:rPr>
          <w:rFonts w:asciiTheme="minorHAnsi" w:hAnsiTheme="minorHAnsi" w:cstheme="minorHAnsi"/>
          <w:bCs/>
          <w:sz w:val="22"/>
          <w:szCs w:val="22"/>
        </w:rPr>
        <w:t xml:space="preserve">mendement ingediend door de PE Vlaams-Brabant op </w:t>
      </w:r>
      <w:r w:rsidR="00255603" w:rsidRPr="00D56A4B">
        <w:rPr>
          <w:rFonts w:asciiTheme="minorHAnsi" w:hAnsiTheme="minorHAnsi" w:cstheme="minorHAnsi"/>
          <w:bCs/>
          <w:sz w:val="22"/>
          <w:szCs w:val="22"/>
        </w:rPr>
        <w:t xml:space="preserve">16.10.2026 (in bijlage) </w:t>
      </w:r>
    </w:p>
    <w:p w14:paraId="1DCAEA81" w14:textId="77777777" w:rsidR="006363D6" w:rsidRDefault="006363D6" w:rsidP="006E5E1C">
      <w:pPr>
        <w:ind w:left="708" w:right="-100"/>
        <w:jc w:val="both"/>
        <w:rPr>
          <w:rFonts w:asciiTheme="minorHAnsi" w:hAnsiTheme="minorHAnsi" w:cstheme="minorHAnsi"/>
          <w:bCs/>
          <w:sz w:val="22"/>
          <w:szCs w:val="22"/>
        </w:rPr>
      </w:pPr>
    </w:p>
    <w:p w14:paraId="0389F48B" w14:textId="77777777" w:rsidR="006363D6" w:rsidRDefault="006363D6" w:rsidP="006E5E1C">
      <w:pPr>
        <w:ind w:left="708" w:right="-100"/>
        <w:jc w:val="both"/>
        <w:rPr>
          <w:rFonts w:asciiTheme="minorHAnsi" w:hAnsiTheme="minorHAnsi" w:cstheme="minorHAnsi"/>
          <w:bCs/>
          <w:sz w:val="22"/>
          <w:szCs w:val="22"/>
        </w:rPr>
      </w:pPr>
    </w:p>
    <w:p w14:paraId="1DBC172C" w14:textId="77777777" w:rsidR="006363D6" w:rsidRDefault="006363D6" w:rsidP="006E5E1C">
      <w:pPr>
        <w:ind w:left="708" w:right="-100"/>
        <w:jc w:val="both"/>
        <w:rPr>
          <w:rFonts w:asciiTheme="minorHAnsi" w:hAnsiTheme="minorHAnsi" w:cstheme="minorHAnsi"/>
          <w:bCs/>
          <w:sz w:val="22"/>
          <w:szCs w:val="22"/>
        </w:rPr>
      </w:pPr>
    </w:p>
    <w:p w14:paraId="7ED794EE" w14:textId="77777777" w:rsidR="00901F4B" w:rsidRDefault="00901F4B" w:rsidP="006E5E1C">
      <w:pPr>
        <w:ind w:left="708" w:right="-100"/>
        <w:jc w:val="both"/>
        <w:rPr>
          <w:rFonts w:asciiTheme="minorHAnsi" w:hAnsiTheme="minorHAnsi" w:cstheme="minorHAnsi"/>
          <w:bCs/>
          <w:sz w:val="22"/>
          <w:szCs w:val="22"/>
        </w:rPr>
      </w:pPr>
    </w:p>
    <w:p w14:paraId="43FCD087" w14:textId="77777777" w:rsidR="00901F4B" w:rsidRPr="00FD71A3" w:rsidRDefault="00901F4B" w:rsidP="00901F4B">
      <w:pPr>
        <w:ind w:left="708" w:right="-100"/>
        <w:jc w:val="both"/>
        <w:rPr>
          <w:rFonts w:asciiTheme="minorHAnsi" w:hAnsiTheme="minorHAnsi" w:cstheme="minorHAnsi"/>
          <w:bCs/>
          <w:sz w:val="28"/>
          <w:szCs w:val="28"/>
          <w:lang w:val="nl-BE"/>
        </w:rPr>
      </w:pPr>
      <w:r w:rsidRPr="00FD71A3">
        <w:rPr>
          <w:rFonts w:asciiTheme="minorHAnsi" w:hAnsiTheme="minorHAnsi" w:cstheme="minorHAnsi"/>
          <w:bCs/>
          <w:sz w:val="28"/>
          <w:szCs w:val="28"/>
          <w:highlight w:val="yellow"/>
          <w:lang w:val="nl-BE"/>
        </w:rPr>
        <w:t>Bijlage punt 1 definitieve dagorde van de buitengewone nationale algemene vergadering van 06.11.2026</w:t>
      </w:r>
    </w:p>
    <w:p w14:paraId="54D8A82E" w14:textId="77777777" w:rsidR="00901F4B" w:rsidRPr="00901F4B" w:rsidRDefault="00901F4B" w:rsidP="00901F4B">
      <w:pPr>
        <w:ind w:left="708" w:right="-100"/>
        <w:jc w:val="both"/>
        <w:rPr>
          <w:rFonts w:asciiTheme="minorHAnsi" w:hAnsiTheme="minorHAnsi" w:cstheme="minorHAnsi"/>
          <w:b/>
          <w:bCs/>
          <w:sz w:val="22"/>
          <w:szCs w:val="22"/>
          <w:u w:val="single"/>
          <w:lang w:val="nl-BE"/>
        </w:rPr>
      </w:pPr>
    </w:p>
    <w:p w14:paraId="16B8BE16" w14:textId="77777777" w:rsidR="00901F4B" w:rsidRPr="00901F4B" w:rsidRDefault="00901F4B" w:rsidP="00901F4B">
      <w:pPr>
        <w:ind w:left="708"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Voorstellen tot wijzigingen aan de KBDB-statuten</w:t>
      </w:r>
    </w:p>
    <w:p w14:paraId="48610F82" w14:textId="77777777" w:rsidR="00901F4B" w:rsidRPr="00901F4B" w:rsidRDefault="00901F4B" w:rsidP="00795576">
      <w:pPr>
        <w:numPr>
          <w:ilvl w:val="0"/>
          <w:numId w:val="10"/>
        </w:numPr>
        <w:ind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Art. 6.3.6 van de KBDB-Statuten – toegetreden leden – nieuw punt - Heraansluiting van voormalige leden met openstaande schulden</w:t>
      </w:r>
    </w:p>
    <w:p w14:paraId="4E9CCCEF"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Een persoon van wie het lidmaatschap bij de KBDB is beëindigd en die op het ogenblik van de beëindiging nog openstaande, opeisbare en niet-betwiste schulden tegenover de KBDB had, kan slechts opnieuw als lid worden aangesloten nadat deze schulden volledig zijn vereffend.</w:t>
      </w:r>
    </w:p>
    <w:p w14:paraId="706EDD70"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Deze voorwaarde geldt ongeacht de tijd die sinds de beëindiging van het vorige lidmaatschap is verstreken, onverminderd de toepasselijke wettelijke bepalingen inzake verjaring.</w:t>
      </w:r>
    </w:p>
    <w:p w14:paraId="6832121D"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Wanneer de betrokken persoon de schuld betwist, wordt de aanvraag tot heraansluiting voorgelegd aan de nationale raad van bestuur, die hierover een gemotiveerde beslissing neemt, met eerbiediging van de rechten van verdediging.</w:t>
      </w:r>
    </w:p>
    <w:p w14:paraId="63EDC943" w14:textId="77777777" w:rsid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De beëindiging van het lidmaatschap doet op zichzelf geen afbreuk aan de financiële verplichtingen die tijdens het lidmaatschap rechtsgeldig zijn ontstaan.</w:t>
      </w:r>
    </w:p>
    <w:p w14:paraId="5469B9D4" w14:textId="0D41115B" w:rsidR="00901F4B" w:rsidRDefault="00901F4B" w:rsidP="00901F4B">
      <w:pPr>
        <w:ind w:left="708" w:right="-100"/>
        <w:jc w:val="both"/>
        <w:rPr>
          <w:rFonts w:asciiTheme="minorHAnsi" w:hAnsiTheme="minorHAnsi" w:cstheme="minorHAnsi"/>
          <w:b/>
          <w:bCs/>
          <w:sz w:val="22"/>
          <w:szCs w:val="22"/>
        </w:rPr>
      </w:pPr>
      <w:r w:rsidRPr="00901F4B">
        <w:rPr>
          <w:rFonts w:asciiTheme="minorHAnsi" w:hAnsiTheme="minorHAnsi" w:cstheme="minorHAnsi"/>
          <w:b/>
          <w:bCs/>
          <w:sz w:val="22"/>
          <w:szCs w:val="22"/>
          <w:highlight w:val="yellow"/>
        </w:rPr>
        <w:t>Het voorstel wordt goedgekeurd.</w:t>
      </w:r>
    </w:p>
    <w:p w14:paraId="33B1CEFC" w14:textId="77777777" w:rsidR="00901F4B" w:rsidRPr="00901F4B" w:rsidRDefault="00901F4B" w:rsidP="00901F4B">
      <w:pPr>
        <w:ind w:left="708" w:right="-100"/>
        <w:jc w:val="both"/>
        <w:rPr>
          <w:rFonts w:asciiTheme="minorHAnsi" w:hAnsiTheme="minorHAnsi" w:cstheme="minorHAnsi"/>
          <w:b/>
          <w:bCs/>
          <w:sz w:val="22"/>
          <w:szCs w:val="22"/>
          <w:lang w:val="nl-BE"/>
        </w:rPr>
      </w:pPr>
    </w:p>
    <w:p w14:paraId="344EEA4E" w14:textId="40272275" w:rsidR="00901F4B" w:rsidRPr="0088666E" w:rsidRDefault="00901F4B" w:rsidP="00795576">
      <w:pPr>
        <w:numPr>
          <w:ilvl w:val="0"/>
          <w:numId w:val="10"/>
        </w:numPr>
        <w:ind w:right="-100"/>
        <w:jc w:val="both"/>
        <w:rPr>
          <w:rFonts w:asciiTheme="minorHAnsi" w:hAnsiTheme="minorHAnsi" w:cstheme="minorHAnsi"/>
          <w:b/>
          <w:bCs/>
          <w:sz w:val="22"/>
          <w:szCs w:val="22"/>
          <w:u w:val="single"/>
          <w:lang w:val="nl-BE"/>
        </w:rPr>
      </w:pPr>
      <w:r w:rsidRPr="0088666E">
        <w:rPr>
          <w:rFonts w:asciiTheme="minorHAnsi" w:hAnsiTheme="minorHAnsi" w:cstheme="minorHAnsi"/>
          <w:b/>
          <w:bCs/>
          <w:sz w:val="22"/>
          <w:szCs w:val="22"/>
          <w:u w:val="single"/>
          <w:lang w:val="nl-BE"/>
        </w:rPr>
        <w:t>Art. 15.2.1 – 15.2.2 – 15.2.3 – 15.2.4 van de KBDB-Statuten – publicitair hok vervangen door commercieel hok</w:t>
      </w:r>
      <w:r w:rsidR="00401AB3" w:rsidRPr="0088666E">
        <w:rPr>
          <w:rFonts w:asciiTheme="minorHAnsi" w:hAnsiTheme="minorHAnsi" w:cstheme="minorHAnsi"/>
          <w:b/>
          <w:bCs/>
          <w:sz w:val="22"/>
          <w:szCs w:val="22"/>
          <w:u w:val="single"/>
          <w:lang w:val="nl-BE"/>
        </w:rPr>
        <w:t xml:space="preserve">  </w:t>
      </w:r>
    </w:p>
    <w:p w14:paraId="527F7971"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lastRenderedPageBreak/>
        <w:t>15.2.1</w:t>
      </w:r>
      <w:r w:rsidRPr="00901F4B">
        <w:rPr>
          <w:rFonts w:asciiTheme="minorHAnsi" w:hAnsiTheme="minorHAnsi" w:cstheme="minorHAnsi"/>
          <w:bCs/>
          <w:sz w:val="22"/>
          <w:szCs w:val="22"/>
          <w:lang w:val="nl-BE"/>
        </w:rPr>
        <w:t xml:space="preserve"> De KBDB erkent het bestaan van volgende hokken: </w:t>
      </w:r>
    </w:p>
    <w:p w14:paraId="7F62CC59"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a) </w:t>
      </w:r>
      <w:r w:rsidRPr="00901F4B">
        <w:rPr>
          <w:rFonts w:asciiTheme="minorHAnsi" w:hAnsiTheme="minorHAnsi" w:cstheme="minorHAnsi"/>
          <w:b/>
          <w:bCs/>
          <w:sz w:val="22"/>
          <w:szCs w:val="22"/>
          <w:lang w:val="nl-BE"/>
        </w:rPr>
        <w:t>Commercieel Publicitair</w:t>
      </w:r>
      <w:r w:rsidRPr="00901F4B">
        <w:rPr>
          <w:rFonts w:asciiTheme="minorHAnsi" w:hAnsiTheme="minorHAnsi" w:cstheme="minorHAnsi"/>
          <w:bCs/>
          <w:sz w:val="22"/>
          <w:szCs w:val="22"/>
          <w:lang w:val="nl-BE"/>
        </w:rPr>
        <w:t xml:space="preserve"> (hokken die, vooral door de publicatie van hun benaming op de uitslagen, worden in stand gehouden met een commerciële of publicitaire bedoeling.) </w:t>
      </w:r>
    </w:p>
    <w:p w14:paraId="0C466C8B"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toebehorend aan een fysisch persoon </w:t>
      </w:r>
    </w:p>
    <w:p w14:paraId="04BECDDE"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toebehorend aan een rechtspersoon </w:t>
      </w:r>
    </w:p>
    <w:p w14:paraId="26EC680F"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Worden van rechtswege beschouwd als </w:t>
      </w:r>
      <w:r w:rsidRPr="00901F4B">
        <w:rPr>
          <w:rFonts w:asciiTheme="minorHAnsi" w:hAnsiTheme="minorHAnsi" w:cstheme="minorHAnsi"/>
          <w:b/>
          <w:bCs/>
          <w:sz w:val="22"/>
          <w:szCs w:val="22"/>
          <w:lang w:val="nl-BE"/>
        </w:rPr>
        <w:t xml:space="preserve">commerciële publicitaire </w:t>
      </w:r>
      <w:r w:rsidRPr="00901F4B">
        <w:rPr>
          <w:rFonts w:asciiTheme="minorHAnsi" w:hAnsiTheme="minorHAnsi" w:cstheme="minorHAnsi"/>
          <w:bCs/>
          <w:sz w:val="22"/>
          <w:szCs w:val="22"/>
          <w:lang w:val="nl-BE"/>
        </w:rPr>
        <w:t xml:space="preserve">hokken, de aangeslotenen die onze vzw verzoeken facturen op te stellen voor hun boekhouding en de leden die op hun </w:t>
      </w:r>
      <w:proofErr w:type="spellStart"/>
      <w:r w:rsidRPr="00901F4B">
        <w:rPr>
          <w:rFonts w:asciiTheme="minorHAnsi" w:hAnsiTheme="minorHAnsi" w:cstheme="minorHAnsi"/>
          <w:bCs/>
          <w:sz w:val="22"/>
          <w:szCs w:val="22"/>
          <w:lang w:val="nl-BE"/>
        </w:rPr>
        <w:t>hoklijst</w:t>
      </w:r>
      <w:proofErr w:type="spellEnd"/>
      <w:r w:rsidRPr="00901F4B">
        <w:rPr>
          <w:rFonts w:asciiTheme="minorHAnsi" w:hAnsiTheme="minorHAnsi" w:cstheme="minorHAnsi"/>
          <w:bCs/>
          <w:sz w:val="22"/>
          <w:szCs w:val="22"/>
          <w:lang w:val="nl-BE"/>
        </w:rPr>
        <w:t xml:space="preserve"> als eigenaar van de duiven een rechtspersoon hebben opgegeven. </w:t>
      </w:r>
    </w:p>
    <w:p w14:paraId="5660D9F2"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b) Promotioneel (hokken opgetrokken in homes, scholen, rusthuizen, ziekenhuizen of andere gelijkaardige instellingen, met sociale, educatieve, recreatieve, culturele of promotionele doeleinden met betrekking tot de duivensport, met uitsluiting van elke winstgevende bezigheid) </w:t>
      </w:r>
    </w:p>
    <w:p w14:paraId="5C95F23A"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15.2.2</w:t>
      </w:r>
      <w:r w:rsidRPr="00901F4B">
        <w:rPr>
          <w:rFonts w:asciiTheme="minorHAnsi" w:hAnsiTheme="minorHAnsi" w:cstheme="minorHAnsi"/>
          <w:bCs/>
          <w:sz w:val="22"/>
          <w:szCs w:val="22"/>
          <w:lang w:val="nl-BE"/>
        </w:rPr>
        <w:t xml:space="preserve"> Voor de </w:t>
      </w:r>
      <w:r w:rsidRPr="00901F4B">
        <w:rPr>
          <w:rFonts w:asciiTheme="minorHAnsi" w:hAnsiTheme="minorHAnsi" w:cstheme="minorHAnsi"/>
          <w:b/>
          <w:bCs/>
          <w:sz w:val="22"/>
          <w:szCs w:val="22"/>
          <w:lang w:val="nl-BE"/>
        </w:rPr>
        <w:t xml:space="preserve">commerciële publicitaire </w:t>
      </w:r>
      <w:r w:rsidRPr="00901F4B">
        <w:rPr>
          <w:rFonts w:asciiTheme="minorHAnsi" w:hAnsiTheme="minorHAnsi" w:cstheme="minorHAnsi"/>
          <w:bCs/>
          <w:sz w:val="22"/>
          <w:szCs w:val="22"/>
          <w:lang w:val="nl-BE"/>
        </w:rPr>
        <w:t xml:space="preserve">hokken toebehorend aan een fysisch persoon. De </w:t>
      </w:r>
      <w:proofErr w:type="spellStart"/>
      <w:r w:rsidRPr="00901F4B">
        <w:rPr>
          <w:rFonts w:asciiTheme="minorHAnsi" w:hAnsiTheme="minorHAnsi" w:cstheme="minorHAnsi"/>
          <w:bCs/>
          <w:sz w:val="22"/>
          <w:szCs w:val="22"/>
          <w:lang w:val="nl-BE"/>
        </w:rPr>
        <w:t>hoklijst</w:t>
      </w:r>
      <w:proofErr w:type="spellEnd"/>
      <w:r w:rsidRPr="00901F4B">
        <w:rPr>
          <w:rFonts w:asciiTheme="minorHAnsi" w:hAnsiTheme="minorHAnsi" w:cstheme="minorHAnsi"/>
          <w:bCs/>
          <w:sz w:val="22"/>
          <w:szCs w:val="22"/>
          <w:lang w:val="nl-BE"/>
        </w:rPr>
        <w:t xml:space="preserve"> moet ingediend worden op naam van de liefhebber of een combinatie van “liefhebber + onderneming”, alsook met vermelding van al de inlichtingen voorzien in art. 15.1 met volgende bijkomende vermeldingen: </w:t>
      </w:r>
    </w:p>
    <w:p w14:paraId="7F7A88B0"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en het adres van de persoon of van de betrokken onderneming </w:t>
      </w:r>
    </w:p>
    <w:p w14:paraId="1ADABE2D"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van de persoon die het hok zal vertegenwoordigen op de algemene vergadering van de vereniging waar de </w:t>
      </w:r>
      <w:proofErr w:type="spellStart"/>
      <w:r w:rsidRPr="00901F4B">
        <w:rPr>
          <w:rFonts w:asciiTheme="minorHAnsi" w:hAnsiTheme="minorHAnsi" w:cstheme="minorHAnsi"/>
          <w:bCs/>
          <w:sz w:val="22"/>
          <w:szCs w:val="22"/>
          <w:lang w:val="nl-BE"/>
        </w:rPr>
        <w:t>hoklijst</w:t>
      </w:r>
      <w:proofErr w:type="spellEnd"/>
      <w:r w:rsidRPr="00901F4B">
        <w:rPr>
          <w:rFonts w:asciiTheme="minorHAnsi" w:hAnsiTheme="minorHAnsi" w:cstheme="minorHAnsi"/>
          <w:bCs/>
          <w:sz w:val="22"/>
          <w:szCs w:val="22"/>
          <w:lang w:val="nl-BE"/>
        </w:rPr>
        <w:t xml:space="preserve"> werd ingediend (administratief verantwoordelijk lid). </w:t>
      </w:r>
    </w:p>
    <w:p w14:paraId="54BE9019"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Een lijst met namen, adressen, … van alle natuurlijke personen verbonden aan dit </w:t>
      </w:r>
      <w:r w:rsidRPr="00901F4B">
        <w:rPr>
          <w:rFonts w:asciiTheme="minorHAnsi" w:hAnsiTheme="minorHAnsi" w:cstheme="minorHAnsi"/>
          <w:b/>
          <w:bCs/>
          <w:sz w:val="22"/>
          <w:szCs w:val="22"/>
          <w:lang w:val="nl-BE"/>
        </w:rPr>
        <w:t>commercieel publicitair</w:t>
      </w:r>
      <w:r w:rsidRPr="00901F4B">
        <w:rPr>
          <w:rFonts w:asciiTheme="minorHAnsi" w:hAnsiTheme="minorHAnsi" w:cstheme="minorHAnsi"/>
          <w:bCs/>
          <w:sz w:val="22"/>
          <w:szCs w:val="22"/>
          <w:lang w:val="nl-BE"/>
        </w:rPr>
        <w:t xml:space="preserve"> hok. Indien deze personen geen lid zijn van de KBDB, worden zij automatisch aangesloten op basis van artikel 9 van huidige statuten.</w:t>
      </w:r>
    </w:p>
    <w:p w14:paraId="2DAB016D"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15.2.3</w:t>
      </w:r>
      <w:r w:rsidRPr="00901F4B">
        <w:rPr>
          <w:rFonts w:asciiTheme="minorHAnsi" w:hAnsiTheme="minorHAnsi" w:cstheme="minorHAnsi"/>
          <w:bCs/>
          <w:sz w:val="22"/>
          <w:szCs w:val="22"/>
          <w:lang w:val="nl-BE"/>
        </w:rPr>
        <w:t xml:space="preserve"> Voor de </w:t>
      </w:r>
      <w:r w:rsidRPr="00901F4B">
        <w:rPr>
          <w:rFonts w:asciiTheme="minorHAnsi" w:hAnsiTheme="minorHAnsi" w:cstheme="minorHAnsi"/>
          <w:b/>
          <w:bCs/>
          <w:sz w:val="22"/>
          <w:szCs w:val="22"/>
          <w:lang w:val="nl-BE"/>
        </w:rPr>
        <w:t>commerciële publicitaire</w:t>
      </w:r>
      <w:r w:rsidRPr="00901F4B">
        <w:rPr>
          <w:rFonts w:asciiTheme="minorHAnsi" w:hAnsiTheme="minorHAnsi" w:cstheme="minorHAnsi"/>
          <w:bCs/>
          <w:sz w:val="22"/>
          <w:szCs w:val="22"/>
          <w:lang w:val="nl-BE"/>
        </w:rPr>
        <w:t xml:space="preserve"> hokken toebehorend aan een rechtspersoon. De </w:t>
      </w:r>
      <w:proofErr w:type="spellStart"/>
      <w:r w:rsidRPr="00901F4B">
        <w:rPr>
          <w:rFonts w:asciiTheme="minorHAnsi" w:hAnsiTheme="minorHAnsi" w:cstheme="minorHAnsi"/>
          <w:bCs/>
          <w:sz w:val="22"/>
          <w:szCs w:val="22"/>
          <w:lang w:val="nl-BE"/>
        </w:rPr>
        <w:t>hoklijst</w:t>
      </w:r>
      <w:proofErr w:type="spellEnd"/>
      <w:r w:rsidRPr="00901F4B">
        <w:rPr>
          <w:rFonts w:asciiTheme="minorHAnsi" w:hAnsiTheme="minorHAnsi" w:cstheme="minorHAnsi"/>
          <w:bCs/>
          <w:sz w:val="22"/>
          <w:szCs w:val="22"/>
          <w:lang w:val="nl-BE"/>
        </w:rPr>
        <w:t xml:space="preserve"> moet ingediend worden op de werkelijke naam van het hok, met vermelding van al de inlichtingen voorzien in art. 15.1 maar eveneens: </w:t>
      </w:r>
    </w:p>
    <w:p w14:paraId="14626D1F"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van de instelling en het lidmaatschapsnummer </w:t>
      </w:r>
    </w:p>
    <w:p w14:paraId="1F00EC6B"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(namen) en adres (adressen) van de verantwoordelijke(n) met mogelijkheid van dubbele aansluiting indien ze reeds persoonlijk zijn aangesloten </w:t>
      </w:r>
    </w:p>
    <w:p w14:paraId="017A9A85"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van de persoon die het hok zal vertegenwoordigen op de algemene vergadering van de vereniging waar de </w:t>
      </w:r>
      <w:proofErr w:type="spellStart"/>
      <w:r w:rsidRPr="00901F4B">
        <w:rPr>
          <w:rFonts w:asciiTheme="minorHAnsi" w:hAnsiTheme="minorHAnsi" w:cstheme="minorHAnsi"/>
          <w:bCs/>
          <w:sz w:val="22"/>
          <w:szCs w:val="22"/>
          <w:lang w:val="nl-BE"/>
        </w:rPr>
        <w:t>hoklijst</w:t>
      </w:r>
      <w:proofErr w:type="spellEnd"/>
      <w:r w:rsidRPr="00901F4B">
        <w:rPr>
          <w:rFonts w:asciiTheme="minorHAnsi" w:hAnsiTheme="minorHAnsi" w:cstheme="minorHAnsi"/>
          <w:bCs/>
          <w:sz w:val="22"/>
          <w:szCs w:val="22"/>
          <w:lang w:val="nl-BE"/>
        </w:rPr>
        <w:t xml:space="preserve"> werd ingediend (administratief verantwoordelijk lid) </w:t>
      </w:r>
    </w:p>
    <w:p w14:paraId="57868508"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een lijst waarop de ringnummer en nationaliteit van elke duif die ze in bezit hebben, vermeld wordt. </w:t>
      </w:r>
    </w:p>
    <w:p w14:paraId="5EAA5DE5"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15.2.4</w:t>
      </w:r>
      <w:r w:rsidRPr="00901F4B">
        <w:rPr>
          <w:rFonts w:asciiTheme="minorHAnsi" w:hAnsiTheme="minorHAnsi" w:cstheme="minorHAnsi"/>
          <w:bCs/>
          <w:sz w:val="22"/>
          <w:szCs w:val="22"/>
          <w:lang w:val="nl-BE"/>
        </w:rPr>
        <w:t xml:space="preserve"> Voor de promotionele hokken, zoals deze opgetrokken in scholen, homes, recreatieparken </w:t>
      </w:r>
    </w:p>
    <w:p w14:paraId="48E10544"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van de instelling en het lidmaatschapsnummer </w:t>
      </w:r>
    </w:p>
    <w:p w14:paraId="7B93CAD4"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(namen) en adres (adressen) van de verantwoordelijke(n) die zich werkelijk bezig houdt (houden) met het in stand houden van het hok met mogelijkheid van dubbele aansluiting indien ze reeds persoonlijk zijn aangesloten </w:t>
      </w:r>
    </w:p>
    <w:p w14:paraId="6FD93201"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 de naam van de persoon die het hok zal vertegenwoordigen op de algemene vergadering van de vereniging waar de </w:t>
      </w:r>
      <w:proofErr w:type="spellStart"/>
      <w:r w:rsidRPr="00901F4B">
        <w:rPr>
          <w:rFonts w:asciiTheme="minorHAnsi" w:hAnsiTheme="minorHAnsi" w:cstheme="minorHAnsi"/>
          <w:bCs/>
          <w:sz w:val="22"/>
          <w:szCs w:val="22"/>
          <w:lang w:val="nl-BE"/>
        </w:rPr>
        <w:t>hoklijst</w:t>
      </w:r>
      <w:proofErr w:type="spellEnd"/>
      <w:r w:rsidRPr="00901F4B">
        <w:rPr>
          <w:rFonts w:asciiTheme="minorHAnsi" w:hAnsiTheme="minorHAnsi" w:cstheme="minorHAnsi"/>
          <w:bCs/>
          <w:sz w:val="22"/>
          <w:szCs w:val="22"/>
          <w:lang w:val="nl-BE"/>
        </w:rPr>
        <w:t xml:space="preserve"> werd ingediend (administratief verantwoordelijk lid) </w:t>
      </w:r>
    </w:p>
    <w:p w14:paraId="23376415" w14:textId="77777777" w:rsidR="00901F4B" w:rsidRDefault="00901F4B" w:rsidP="00901F4B">
      <w:pPr>
        <w:ind w:left="708" w:right="-100"/>
        <w:jc w:val="both"/>
        <w:rPr>
          <w:rFonts w:asciiTheme="minorHAnsi" w:hAnsiTheme="minorHAnsi" w:cstheme="minorHAnsi"/>
          <w:b/>
          <w:bCs/>
          <w:sz w:val="22"/>
          <w:szCs w:val="22"/>
        </w:rPr>
      </w:pPr>
      <w:r w:rsidRPr="00901F4B">
        <w:rPr>
          <w:rFonts w:asciiTheme="minorHAnsi" w:hAnsiTheme="minorHAnsi" w:cstheme="minorHAnsi"/>
          <w:bCs/>
          <w:sz w:val="22"/>
          <w:szCs w:val="22"/>
          <w:lang w:val="nl-BE"/>
        </w:rPr>
        <w:t xml:space="preserve">Een speciale bijdrage, jaarlijks vastgesteld door de nationale raad van bestuur, kan gevraagd worden van de hokken voor </w:t>
      </w:r>
      <w:r w:rsidRPr="00901F4B">
        <w:rPr>
          <w:rFonts w:asciiTheme="minorHAnsi" w:hAnsiTheme="minorHAnsi" w:cstheme="minorHAnsi"/>
          <w:b/>
          <w:bCs/>
          <w:sz w:val="22"/>
          <w:szCs w:val="22"/>
          <w:lang w:val="nl-BE"/>
        </w:rPr>
        <w:t>commerciële publicitaire</w:t>
      </w:r>
      <w:r w:rsidRPr="00901F4B">
        <w:rPr>
          <w:rFonts w:asciiTheme="minorHAnsi" w:hAnsiTheme="minorHAnsi" w:cstheme="minorHAnsi"/>
          <w:bCs/>
          <w:sz w:val="22"/>
          <w:szCs w:val="22"/>
          <w:lang w:val="nl-BE"/>
        </w:rPr>
        <w:t xml:space="preserve"> doeleinden. Geen enkel inkorvingslokaal kan gevestigd zijn in lokalen die toebehoren aan deze </w:t>
      </w:r>
      <w:r w:rsidRPr="00901F4B">
        <w:rPr>
          <w:rFonts w:asciiTheme="minorHAnsi" w:hAnsiTheme="minorHAnsi" w:cstheme="minorHAnsi"/>
          <w:b/>
          <w:bCs/>
          <w:sz w:val="22"/>
          <w:szCs w:val="22"/>
          <w:lang w:val="nl-BE"/>
        </w:rPr>
        <w:t xml:space="preserve">commerciële publicitaire </w:t>
      </w:r>
      <w:r w:rsidRPr="00901F4B">
        <w:rPr>
          <w:rFonts w:asciiTheme="minorHAnsi" w:hAnsiTheme="minorHAnsi" w:cstheme="minorHAnsi"/>
          <w:bCs/>
          <w:sz w:val="22"/>
          <w:szCs w:val="22"/>
          <w:lang w:val="nl-BE"/>
        </w:rPr>
        <w:t xml:space="preserve">of promotionele hokken. De associaties die door de betrokken Provinciale Entiteit werden gemachtigd om verschillende hokken in stand te houden, dienen bijlagen op te maken die de werkelijke bevolking van elk hok weergeven, met vermelding van de ringnummers van de duiven van elk hok alsook de coördinaten. Deze lijsten mogen slechts gedeponeerd worden in één enkele duivenliefhebbersvereniging. Voor hokken gelegen op een zelfde domein mogen de liefhebbers afzonderlijk aangesloten zijn, voor zover de hokken duidelijk gescheiden zijn en met aangifte van de werkelijke bevolking van ieder hok. De duiven van deze hokken mogen in de loop van het jaar NIET onderling worden geruild. Een overzicht van de situatie van de verschillende </w:t>
      </w:r>
      <w:r w:rsidRPr="00901F4B">
        <w:rPr>
          <w:rFonts w:asciiTheme="minorHAnsi" w:hAnsiTheme="minorHAnsi" w:cstheme="minorHAnsi"/>
          <w:bCs/>
          <w:sz w:val="22"/>
          <w:szCs w:val="22"/>
          <w:lang w:val="nl-BE"/>
        </w:rPr>
        <w:lastRenderedPageBreak/>
        <w:t>hokken zal als bijlage bij de verschillende hoklijsten worden gevoegd.</w:t>
      </w:r>
      <w:r>
        <w:rPr>
          <w:rFonts w:asciiTheme="minorHAnsi" w:hAnsiTheme="minorHAnsi" w:cstheme="minorHAnsi"/>
          <w:bCs/>
          <w:sz w:val="22"/>
          <w:szCs w:val="22"/>
          <w:lang w:val="nl-BE"/>
        </w:rPr>
        <w:br/>
      </w:r>
      <w:r w:rsidRPr="00901F4B">
        <w:rPr>
          <w:rFonts w:asciiTheme="minorHAnsi" w:hAnsiTheme="minorHAnsi" w:cstheme="minorHAnsi"/>
          <w:b/>
          <w:bCs/>
          <w:sz w:val="22"/>
          <w:szCs w:val="22"/>
          <w:highlight w:val="yellow"/>
        </w:rPr>
        <w:t>Het voorstel wordt goedgekeurd.</w:t>
      </w:r>
    </w:p>
    <w:p w14:paraId="5BAF200B" w14:textId="77777777" w:rsidR="00901F4B" w:rsidRPr="00901F4B" w:rsidRDefault="00901F4B" w:rsidP="00FD71A3">
      <w:pPr>
        <w:ind w:right="-100"/>
        <w:jc w:val="both"/>
        <w:rPr>
          <w:rFonts w:asciiTheme="minorHAnsi" w:hAnsiTheme="minorHAnsi" w:cstheme="minorHAnsi"/>
          <w:b/>
          <w:bCs/>
          <w:sz w:val="22"/>
          <w:szCs w:val="22"/>
          <w:lang w:val="nl-BE"/>
        </w:rPr>
      </w:pPr>
    </w:p>
    <w:p w14:paraId="686D26BA" w14:textId="77777777" w:rsidR="00901F4B" w:rsidRPr="00901F4B" w:rsidRDefault="00901F4B" w:rsidP="00795576">
      <w:pPr>
        <w:numPr>
          <w:ilvl w:val="0"/>
          <w:numId w:val="10"/>
        </w:numPr>
        <w:ind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Art. 22.3.2 van de KBDB-Statuten – overeenkomstig art. 9:14 van het Wetboek van Vennootschappen en Verenigingen</w:t>
      </w:r>
    </w:p>
    <w:p w14:paraId="3E739A84" w14:textId="77777777" w:rsidR="00901F4B" w:rsidRPr="00901F4B" w:rsidRDefault="00901F4B" w:rsidP="00901F4B">
      <w:pPr>
        <w:ind w:left="708" w:right="-100"/>
        <w:jc w:val="both"/>
        <w:rPr>
          <w:rFonts w:asciiTheme="minorHAnsi" w:hAnsiTheme="minorHAnsi" w:cstheme="minorHAnsi"/>
          <w:bCs/>
          <w:sz w:val="22"/>
          <w:szCs w:val="22"/>
          <w:lang w:val="nl-BE"/>
        </w:rPr>
      </w:pPr>
    </w:p>
    <w:p w14:paraId="73FB97D6"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Cs/>
          <w:sz w:val="22"/>
          <w:szCs w:val="22"/>
          <w:lang w:val="nl-BE"/>
        </w:rPr>
        <w:t>Om op de dagorde van de nationale algemene vergadering geplaatst te kunnen worden, dienen de voorstellen goedgekeurd te zijn door de nationale raad van bestuur of voorgesteld te zijn door een PE/SPE of ondertekend</w:t>
      </w:r>
      <w:r w:rsidRPr="00901F4B">
        <w:rPr>
          <w:rFonts w:asciiTheme="minorHAnsi" w:hAnsiTheme="minorHAnsi" w:cstheme="minorHAnsi"/>
          <w:b/>
          <w:bCs/>
          <w:sz w:val="22"/>
          <w:szCs w:val="22"/>
          <w:lang w:val="nl-BE"/>
        </w:rPr>
        <w:t xml:space="preserve"> door één vijfde van de nationale mandatarissen door minstens één twintigste (1/20) van de nationale mandatarissen (effectieve leden)</w:t>
      </w:r>
      <w:r w:rsidRPr="00901F4B">
        <w:rPr>
          <w:rFonts w:asciiTheme="minorHAnsi" w:hAnsiTheme="minorHAnsi" w:cstheme="minorHAnsi"/>
          <w:bCs/>
          <w:sz w:val="22"/>
          <w:szCs w:val="22"/>
          <w:lang w:val="nl-BE"/>
        </w:rPr>
        <w:t xml:space="preserve">, en schriftelijk geadresseerd aan de voorzitter van de KBDB, ten bondszetel, minstens </w:t>
      </w:r>
      <w:r w:rsidRPr="00901F4B">
        <w:rPr>
          <w:rFonts w:asciiTheme="minorHAnsi" w:hAnsiTheme="minorHAnsi" w:cstheme="minorHAnsi"/>
          <w:b/>
          <w:bCs/>
          <w:sz w:val="22"/>
          <w:szCs w:val="22"/>
          <w:lang w:val="nl-BE"/>
        </w:rPr>
        <w:t xml:space="preserve">zestien twintig </w:t>
      </w:r>
      <w:r w:rsidRPr="00901F4B">
        <w:rPr>
          <w:rFonts w:asciiTheme="minorHAnsi" w:hAnsiTheme="minorHAnsi" w:cstheme="minorHAnsi"/>
          <w:bCs/>
          <w:sz w:val="22"/>
          <w:szCs w:val="22"/>
          <w:lang w:val="nl-BE"/>
        </w:rPr>
        <w:t>dagen vóór de datum van de nationale algemene vergadering.</w:t>
      </w:r>
      <w:r w:rsidRPr="00901F4B">
        <w:rPr>
          <w:rFonts w:asciiTheme="minorHAnsi" w:hAnsiTheme="minorHAnsi" w:cstheme="minorHAnsi"/>
          <w:b/>
          <w:bCs/>
          <w:sz w:val="22"/>
          <w:szCs w:val="22"/>
          <w:lang w:val="nl-BE"/>
        </w:rPr>
        <w:t xml:space="preserve"> Elk voorstel dat overeenkomstig deze bepalingen tijdig en geldig wordt ingediend, wordt op de dagorde geplaatst. </w:t>
      </w:r>
    </w:p>
    <w:p w14:paraId="1F8DB96A" w14:textId="77777777" w:rsidR="00901F4B" w:rsidRDefault="00901F4B" w:rsidP="00901F4B">
      <w:pPr>
        <w:ind w:left="708" w:right="-100"/>
        <w:jc w:val="both"/>
        <w:rPr>
          <w:rFonts w:asciiTheme="minorHAnsi" w:hAnsiTheme="minorHAnsi" w:cstheme="minorHAnsi"/>
          <w:b/>
          <w:bCs/>
          <w:sz w:val="22"/>
          <w:szCs w:val="22"/>
        </w:rPr>
      </w:pPr>
      <w:r w:rsidRPr="00901F4B">
        <w:rPr>
          <w:rFonts w:asciiTheme="minorHAnsi" w:hAnsiTheme="minorHAnsi" w:cstheme="minorHAnsi"/>
          <w:b/>
          <w:bCs/>
          <w:sz w:val="22"/>
          <w:szCs w:val="22"/>
          <w:highlight w:val="yellow"/>
        </w:rPr>
        <w:t>Het voorstel wordt goedgekeurd.</w:t>
      </w:r>
    </w:p>
    <w:p w14:paraId="15FCDD70" w14:textId="77777777" w:rsidR="00901F4B" w:rsidRDefault="00901F4B" w:rsidP="00901F4B">
      <w:pPr>
        <w:ind w:left="708" w:right="-100"/>
        <w:jc w:val="both"/>
        <w:rPr>
          <w:rFonts w:asciiTheme="minorHAnsi" w:hAnsiTheme="minorHAnsi" w:cstheme="minorHAnsi"/>
          <w:b/>
          <w:bCs/>
          <w:sz w:val="22"/>
          <w:szCs w:val="22"/>
          <w:lang w:val="nl-BE"/>
        </w:rPr>
      </w:pPr>
    </w:p>
    <w:p w14:paraId="6C6FFEC5" w14:textId="77777777" w:rsidR="00901F4B" w:rsidRPr="00901F4B" w:rsidRDefault="00901F4B" w:rsidP="00901F4B">
      <w:pPr>
        <w:ind w:left="708" w:right="-100"/>
        <w:jc w:val="both"/>
        <w:rPr>
          <w:rFonts w:asciiTheme="minorHAnsi" w:hAnsiTheme="minorHAnsi" w:cstheme="minorHAnsi"/>
          <w:b/>
          <w:bCs/>
          <w:sz w:val="22"/>
          <w:szCs w:val="22"/>
          <w:lang w:val="nl-BE"/>
        </w:rPr>
      </w:pPr>
    </w:p>
    <w:p w14:paraId="20C7CC5C" w14:textId="77777777" w:rsidR="00901F4B" w:rsidRPr="00901F4B" w:rsidRDefault="00901F4B" w:rsidP="00795576">
      <w:pPr>
        <w:numPr>
          <w:ilvl w:val="0"/>
          <w:numId w:val="10"/>
        </w:numPr>
        <w:ind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Art. 23.1 – wijziging punt 2 en inlassing van een punt 2bis onder punt A. Eerste nationale algemene vergadering in januari of februari</w:t>
      </w:r>
    </w:p>
    <w:p w14:paraId="2BF7A184"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55FC125A"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u w:val="single"/>
          <w:lang w:val="nl-BE"/>
        </w:rPr>
        <w:t>A. Eerste nationale algemene vergadering in januari of februari</w:t>
      </w:r>
      <w:r w:rsidRPr="00901F4B">
        <w:rPr>
          <w:rFonts w:asciiTheme="minorHAnsi" w:hAnsiTheme="minorHAnsi" w:cstheme="minorHAnsi"/>
          <w:b/>
          <w:bCs/>
          <w:sz w:val="22"/>
          <w:szCs w:val="22"/>
          <w:u w:val="single"/>
          <w:lang w:val="nl-BE"/>
        </w:rPr>
        <w:t xml:space="preserve"> </w:t>
      </w:r>
      <w:r w:rsidRPr="00901F4B">
        <w:rPr>
          <w:rFonts w:asciiTheme="minorHAnsi" w:hAnsiTheme="minorHAnsi" w:cstheme="minorHAnsi"/>
          <w:bCs/>
          <w:sz w:val="22"/>
          <w:szCs w:val="22"/>
          <w:lang w:val="nl-BE"/>
        </w:rPr>
        <w:t>(in het jaar na de verkiezingen zal</w:t>
      </w:r>
    </w:p>
    <w:p w14:paraId="4258F8E3"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deze nationale algemene vergadering worden gehouden in de maand februari):</w:t>
      </w:r>
    </w:p>
    <w:p w14:paraId="6A50EF69"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benoeming van ereleden en verdienstelijke leden;</w:t>
      </w:r>
    </w:p>
    <w:p w14:paraId="3DFD6BE8"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goedkeuring van de rekeningen</w:t>
      </w:r>
      <w:r w:rsidRPr="00901F4B">
        <w:rPr>
          <w:rFonts w:asciiTheme="minorHAnsi" w:hAnsiTheme="minorHAnsi" w:cstheme="minorHAnsi"/>
          <w:b/>
          <w:bCs/>
          <w:sz w:val="22"/>
          <w:szCs w:val="22"/>
          <w:lang w:val="nl-BE"/>
        </w:rPr>
        <w:t xml:space="preserve"> na onderzoek van het financieel verslag en het verslag van het college van censoren</w:t>
      </w:r>
      <w:r w:rsidRPr="00901F4B">
        <w:rPr>
          <w:rFonts w:asciiTheme="minorHAnsi" w:hAnsiTheme="minorHAnsi" w:cstheme="minorHAnsi"/>
          <w:bCs/>
          <w:sz w:val="22"/>
          <w:szCs w:val="22"/>
          <w:lang w:val="nl-BE"/>
        </w:rPr>
        <w:t>;</w:t>
      </w:r>
    </w:p>
    <w:p w14:paraId="3E21782D"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2bis stemming over de kwijting aan de leden van de nationale raad van bestuur voor de uitoefening van hun bestuursmandaat gedurende het voorbije boekjaar;</w:t>
      </w:r>
    </w:p>
    <w:p w14:paraId="250C2879"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(bij vernieuwing van de mandaten zal deze goedkeuring geschieden door de uittredende</w:t>
      </w:r>
    </w:p>
    <w:p w14:paraId="5E79606E"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mandatarissen tijdens de derde nationale algemene vergadering van begin november in het jaar van</w:t>
      </w:r>
    </w:p>
    <w:p w14:paraId="717537D2"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de verkiezingen)</w:t>
      </w:r>
    </w:p>
    <w:p w14:paraId="38EB67A7"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39F44EF4"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6C85C5F2"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6307D6EA"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3ECCAE8B"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4D50D4AD" w14:textId="77777777" w:rsidR="00901F4B" w:rsidRPr="00901F4B" w:rsidRDefault="00901F4B" w:rsidP="00795576">
      <w:pPr>
        <w:numPr>
          <w:ilvl w:val="0"/>
          <w:numId w:val="11"/>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onderzoek verslag</w:t>
      </w:r>
      <w:r w:rsidRPr="00901F4B">
        <w:rPr>
          <w:rFonts w:asciiTheme="minorHAnsi" w:hAnsiTheme="minorHAnsi" w:cstheme="minorHAnsi"/>
          <w:b/>
          <w:bCs/>
          <w:sz w:val="22"/>
          <w:szCs w:val="22"/>
          <w:lang w:val="nl-BE"/>
        </w:rPr>
        <w:t>en</w:t>
      </w:r>
      <w:r w:rsidRPr="00901F4B">
        <w:rPr>
          <w:rFonts w:asciiTheme="minorHAnsi" w:hAnsiTheme="minorHAnsi" w:cstheme="minorHAnsi"/>
          <w:bCs/>
          <w:sz w:val="22"/>
          <w:szCs w:val="22"/>
          <w:lang w:val="nl-BE"/>
        </w:rPr>
        <w:t xml:space="preserve"> van </w:t>
      </w:r>
      <w:r w:rsidRPr="00901F4B">
        <w:rPr>
          <w:rFonts w:asciiTheme="minorHAnsi" w:hAnsiTheme="minorHAnsi" w:cstheme="minorHAnsi"/>
          <w:b/>
          <w:bCs/>
          <w:sz w:val="22"/>
          <w:szCs w:val="22"/>
          <w:lang w:val="nl-BE"/>
        </w:rPr>
        <w:t>de nationale raad van bestuur</w:t>
      </w:r>
    </w:p>
    <w:p w14:paraId="30FBC3F2"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a. de nationale raad van bestuur</w:t>
      </w:r>
    </w:p>
    <w:p w14:paraId="4598DF40"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b. financieel</w:t>
      </w:r>
    </w:p>
    <w:p w14:paraId="14B966E8"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c. de censoren</w:t>
      </w:r>
    </w:p>
    <w:p w14:paraId="71DE7087" w14:textId="77777777" w:rsidR="00901F4B" w:rsidRDefault="00901F4B" w:rsidP="00901F4B">
      <w:pPr>
        <w:ind w:left="708" w:right="-100"/>
        <w:jc w:val="both"/>
        <w:rPr>
          <w:rFonts w:asciiTheme="minorHAnsi" w:hAnsiTheme="minorHAnsi" w:cstheme="minorHAnsi"/>
          <w:b/>
          <w:bCs/>
          <w:sz w:val="22"/>
          <w:szCs w:val="22"/>
        </w:rPr>
      </w:pPr>
      <w:r w:rsidRPr="00901F4B">
        <w:rPr>
          <w:rFonts w:asciiTheme="minorHAnsi" w:hAnsiTheme="minorHAnsi" w:cstheme="minorHAnsi"/>
          <w:b/>
          <w:bCs/>
          <w:sz w:val="22"/>
          <w:szCs w:val="22"/>
          <w:highlight w:val="yellow"/>
        </w:rPr>
        <w:t>Het voorstel wordt goedgekeurd.</w:t>
      </w:r>
    </w:p>
    <w:p w14:paraId="27AD7ECA" w14:textId="77777777" w:rsidR="00901F4B" w:rsidRPr="00901F4B" w:rsidRDefault="00901F4B" w:rsidP="00901F4B">
      <w:pPr>
        <w:ind w:left="708" w:right="-100"/>
        <w:jc w:val="both"/>
        <w:rPr>
          <w:rFonts w:asciiTheme="minorHAnsi" w:hAnsiTheme="minorHAnsi" w:cstheme="minorHAnsi"/>
          <w:b/>
          <w:bCs/>
          <w:sz w:val="22"/>
          <w:szCs w:val="22"/>
        </w:rPr>
      </w:pPr>
    </w:p>
    <w:p w14:paraId="45E5E12D" w14:textId="77777777" w:rsidR="00901F4B" w:rsidRPr="00901F4B" w:rsidRDefault="00901F4B" w:rsidP="00901F4B">
      <w:pPr>
        <w:ind w:left="708" w:right="-100"/>
        <w:jc w:val="both"/>
        <w:rPr>
          <w:rFonts w:asciiTheme="minorHAnsi" w:hAnsiTheme="minorHAnsi" w:cstheme="minorHAnsi"/>
          <w:b/>
          <w:bCs/>
          <w:sz w:val="22"/>
          <w:szCs w:val="22"/>
          <w:u w:val="single"/>
          <w:lang w:val="nl-BE"/>
        </w:rPr>
      </w:pPr>
    </w:p>
    <w:p w14:paraId="1EFC545D" w14:textId="77777777" w:rsidR="00901F4B" w:rsidRPr="00901F4B" w:rsidRDefault="00901F4B" w:rsidP="00795576">
      <w:pPr>
        <w:numPr>
          <w:ilvl w:val="0"/>
          <w:numId w:val="10"/>
        </w:numPr>
        <w:ind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Art. 23.1 van de KBDB-Statuten – B. Derde nationale statutaire algemene vergadering van begin november – voorstel in het vet</w:t>
      </w:r>
    </w:p>
    <w:p w14:paraId="513D4588" w14:textId="77777777" w:rsidR="00901F4B" w:rsidRPr="00901F4B" w:rsidRDefault="00901F4B" w:rsidP="00901F4B">
      <w:pPr>
        <w:ind w:left="708" w:right="-100"/>
        <w:jc w:val="both"/>
        <w:rPr>
          <w:rFonts w:asciiTheme="minorHAnsi" w:hAnsiTheme="minorHAnsi" w:cstheme="minorHAnsi"/>
          <w:b/>
          <w:bCs/>
          <w:sz w:val="22"/>
          <w:szCs w:val="22"/>
          <w:lang w:val="nl-BE"/>
        </w:rPr>
      </w:pPr>
    </w:p>
    <w:p w14:paraId="36A152C4"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u w:val="single"/>
          <w:lang w:val="nl-BE"/>
        </w:rPr>
        <w:t xml:space="preserve">B. </w:t>
      </w:r>
      <w:r w:rsidRPr="00901F4B">
        <w:rPr>
          <w:rFonts w:asciiTheme="minorHAnsi" w:hAnsiTheme="minorHAnsi" w:cstheme="minorHAnsi"/>
          <w:b/>
          <w:bCs/>
          <w:sz w:val="22"/>
          <w:szCs w:val="22"/>
          <w:u w:val="single"/>
          <w:lang w:val="nl-BE"/>
        </w:rPr>
        <w:t>Tweede of d</w:t>
      </w:r>
      <w:r w:rsidRPr="00901F4B">
        <w:rPr>
          <w:rFonts w:asciiTheme="minorHAnsi" w:hAnsiTheme="minorHAnsi" w:cstheme="minorHAnsi"/>
          <w:bCs/>
          <w:sz w:val="22"/>
          <w:szCs w:val="22"/>
          <w:u w:val="single"/>
          <w:lang w:val="nl-BE"/>
        </w:rPr>
        <w:t>erde nationale statutaire algemene vergadering van begin november:</w:t>
      </w:r>
      <w:r w:rsidRPr="00901F4B">
        <w:rPr>
          <w:rFonts w:asciiTheme="minorHAnsi" w:hAnsiTheme="minorHAnsi" w:cstheme="minorHAnsi"/>
          <w:bCs/>
          <w:sz w:val="22"/>
          <w:szCs w:val="22"/>
          <w:lang w:val="nl-BE"/>
        </w:rPr>
        <w:t xml:space="preserve"> </w:t>
      </w:r>
    </w:p>
    <w:p w14:paraId="65F0F34E"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1. onderzoek van eventuele klachten over het verloop van de provinciale en nationale verkiezingen gehouden in de schoot van de PE/SPE en de KBDB; </w:t>
      </w:r>
    </w:p>
    <w:p w14:paraId="67B2E9D3"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2. benoeming van de nationale en provinciale mandatarissen; </w:t>
      </w:r>
    </w:p>
    <w:p w14:paraId="55C13278"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lastRenderedPageBreak/>
        <w:t xml:space="preserve">3. bekrachtiging van de samenstelling van de verschillende raden van bestuur in de schoot van de PE/SPE, aangeduid door de nieuw verkozen leden van de comités van de PE/SPE; </w:t>
      </w:r>
    </w:p>
    <w:p w14:paraId="6FBA183B"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4. verkiezing en benoeming van de leden van de nationale raad van bestuur; </w:t>
      </w:r>
    </w:p>
    <w:p w14:paraId="51408C30"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5. benoeming van de leden van het nationaal sportcomité, van de nationale promotiecommissie en verkiezing van de voorzitters en de leden van de nationale adviesraad voor mechanische klokken en van de nationale adviesraad voor elektronische constatatiesystemen op voorstel van de nationale raad van bestuur; </w:t>
      </w:r>
    </w:p>
    <w:p w14:paraId="344EF7E9"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6. benoeming van het college van censoren; </w:t>
      </w:r>
    </w:p>
    <w:p w14:paraId="548983C1"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(deze eerste </w:t>
      </w:r>
      <w:r w:rsidRPr="00901F4B">
        <w:rPr>
          <w:rFonts w:asciiTheme="minorHAnsi" w:hAnsiTheme="minorHAnsi" w:cstheme="minorHAnsi"/>
          <w:b/>
          <w:bCs/>
          <w:sz w:val="22"/>
          <w:szCs w:val="22"/>
          <w:lang w:val="nl-BE"/>
        </w:rPr>
        <w:t>zes vijf</w:t>
      </w:r>
      <w:r w:rsidRPr="00901F4B">
        <w:rPr>
          <w:rFonts w:asciiTheme="minorHAnsi" w:hAnsiTheme="minorHAnsi" w:cstheme="minorHAnsi"/>
          <w:bCs/>
          <w:sz w:val="22"/>
          <w:szCs w:val="22"/>
          <w:lang w:val="nl-BE"/>
        </w:rPr>
        <w:t xml:space="preserve"> punten zijn slechts verplicht bij vernieuwing van de mandaten) </w:t>
      </w:r>
    </w:p>
    <w:p w14:paraId="3A906259"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7. Bedrag van de prijs van de ring en het bijbehorende prijsbeleid dat moet worden voorgesteld aan het ministerie van Financiën ;</w:t>
      </w:r>
    </w:p>
    <w:p w14:paraId="5019C500"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40192CCB" w14:textId="77777777" w:rsidR="00901F4B" w:rsidRPr="00901F4B" w:rsidRDefault="00901F4B" w:rsidP="00901F4B">
      <w:pPr>
        <w:ind w:left="708" w:right="-100"/>
        <w:jc w:val="both"/>
        <w:rPr>
          <w:rFonts w:asciiTheme="minorHAnsi" w:hAnsiTheme="minorHAnsi" w:cstheme="minorHAnsi"/>
          <w:bCs/>
          <w:i/>
          <w:iCs/>
          <w:sz w:val="22"/>
          <w:szCs w:val="22"/>
          <w:lang w:val="nl-BE"/>
        </w:rPr>
      </w:pPr>
      <w:r w:rsidRPr="00901F4B">
        <w:rPr>
          <w:rFonts w:asciiTheme="minorHAnsi" w:hAnsiTheme="minorHAnsi" w:cstheme="minorHAnsi"/>
          <w:b/>
          <w:bCs/>
          <w:sz w:val="22"/>
          <w:szCs w:val="22"/>
          <w:highlight w:val="yellow"/>
          <w:lang w:val="nl-BE"/>
        </w:rPr>
        <w:t>Het voorstel wordt aanvaard</w:t>
      </w:r>
      <w:r w:rsidRPr="00901F4B">
        <w:rPr>
          <w:rFonts w:asciiTheme="minorHAnsi" w:hAnsiTheme="minorHAnsi" w:cstheme="minorHAnsi"/>
          <w:bCs/>
          <w:i/>
          <w:iCs/>
          <w:sz w:val="22"/>
          <w:szCs w:val="22"/>
          <w:lang w:val="nl-BE"/>
        </w:rPr>
        <w:br/>
      </w:r>
    </w:p>
    <w:p w14:paraId="79B2FF65" w14:textId="77777777" w:rsidR="00901F4B" w:rsidRPr="00901F4B" w:rsidRDefault="00901F4B" w:rsidP="00901F4B">
      <w:pPr>
        <w:ind w:left="708" w:right="-100"/>
        <w:jc w:val="both"/>
        <w:rPr>
          <w:rFonts w:asciiTheme="minorHAnsi" w:hAnsiTheme="minorHAnsi" w:cstheme="minorHAnsi"/>
          <w:bCs/>
          <w:sz w:val="22"/>
          <w:szCs w:val="22"/>
          <w:lang w:val="nl-BE"/>
        </w:rPr>
      </w:pPr>
    </w:p>
    <w:p w14:paraId="3E303AF7" w14:textId="77777777" w:rsidR="00901F4B" w:rsidRPr="00901F4B" w:rsidRDefault="00901F4B" w:rsidP="00795576">
      <w:pPr>
        <w:numPr>
          <w:ilvl w:val="0"/>
          <w:numId w:val="10"/>
        </w:numPr>
        <w:ind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Art. 23.1 - tegenamendementen</w:t>
      </w:r>
    </w:p>
    <w:p w14:paraId="5B52F078"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17E00429" w14:textId="77777777" w:rsidR="00901F4B" w:rsidRPr="00901F4B" w:rsidRDefault="00901F4B" w:rsidP="00901F4B">
      <w:pPr>
        <w:ind w:left="708" w:right="-100"/>
        <w:jc w:val="both"/>
        <w:rPr>
          <w:rFonts w:asciiTheme="minorHAnsi" w:hAnsiTheme="minorHAnsi" w:cstheme="minorHAnsi"/>
          <w:bCs/>
          <w:sz w:val="22"/>
          <w:szCs w:val="22"/>
          <w:u w:val="single"/>
          <w:lang w:val="nl-BE"/>
        </w:rPr>
      </w:pPr>
      <w:r w:rsidRPr="00901F4B">
        <w:rPr>
          <w:rFonts w:asciiTheme="minorHAnsi" w:hAnsiTheme="minorHAnsi" w:cstheme="minorHAnsi"/>
          <w:bCs/>
          <w:sz w:val="22"/>
          <w:szCs w:val="22"/>
          <w:u w:val="single"/>
          <w:lang w:val="nl-BE"/>
        </w:rPr>
        <w:t>A. Eerste nationale algemene vergadering in januari of februari</w:t>
      </w:r>
    </w:p>
    <w:p w14:paraId="080C6733"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5EDFBBE2"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4837BB52"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1D1A1A0C"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0D660F5C"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1F67FD76"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737364D1"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2CEF94AC"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onderzoek en beslissing aangaande de amendementen ingediend door de comités van de </w:t>
      </w:r>
      <w:proofErr w:type="spellStart"/>
      <w:r w:rsidRPr="00901F4B">
        <w:rPr>
          <w:rFonts w:asciiTheme="minorHAnsi" w:hAnsiTheme="minorHAnsi" w:cstheme="minorHAnsi"/>
          <w:bCs/>
          <w:sz w:val="22"/>
          <w:szCs w:val="22"/>
          <w:lang w:val="nl-BE"/>
        </w:rPr>
        <w:t>PE’s</w:t>
      </w:r>
      <w:proofErr w:type="spellEnd"/>
      <w:r w:rsidRPr="00901F4B">
        <w:rPr>
          <w:rFonts w:asciiTheme="minorHAnsi" w:hAnsiTheme="minorHAnsi" w:cstheme="minorHAnsi"/>
          <w:bCs/>
          <w:sz w:val="22"/>
          <w:szCs w:val="22"/>
          <w:lang w:val="nl-BE"/>
        </w:rPr>
        <w:t>/</w:t>
      </w:r>
      <w:proofErr w:type="spellStart"/>
      <w:r w:rsidRPr="00901F4B">
        <w:rPr>
          <w:rFonts w:asciiTheme="minorHAnsi" w:hAnsiTheme="minorHAnsi" w:cstheme="minorHAnsi"/>
          <w:bCs/>
          <w:sz w:val="22"/>
          <w:szCs w:val="22"/>
          <w:lang w:val="nl-BE"/>
        </w:rPr>
        <w:t>SPE’s</w:t>
      </w:r>
      <w:proofErr w:type="spellEnd"/>
      <w:r w:rsidRPr="00901F4B">
        <w:rPr>
          <w:rFonts w:asciiTheme="minorHAnsi" w:hAnsiTheme="minorHAnsi" w:cstheme="minorHAnsi"/>
          <w:bCs/>
          <w:sz w:val="22"/>
          <w:szCs w:val="22"/>
          <w:lang w:val="nl-BE"/>
        </w:rPr>
        <w:t xml:space="preserve"> op de voorlopige beslissingen van het nationaal sportcomité aangaande de organisatie van het komend vluchtseizoen en vaststelling van de criteria van de nationale kampioenschappen;</w:t>
      </w:r>
    </w:p>
    <w:p w14:paraId="7E274FF0"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Deze amendementen dienen door de comités van de </w:t>
      </w:r>
      <w:proofErr w:type="spellStart"/>
      <w:r w:rsidRPr="00901F4B">
        <w:rPr>
          <w:rFonts w:asciiTheme="minorHAnsi" w:hAnsiTheme="minorHAnsi" w:cstheme="minorHAnsi"/>
          <w:bCs/>
          <w:sz w:val="22"/>
          <w:szCs w:val="22"/>
          <w:lang w:val="nl-BE"/>
        </w:rPr>
        <w:t>PE’s</w:t>
      </w:r>
      <w:proofErr w:type="spellEnd"/>
      <w:r w:rsidRPr="00901F4B">
        <w:rPr>
          <w:rFonts w:asciiTheme="minorHAnsi" w:hAnsiTheme="minorHAnsi" w:cstheme="minorHAnsi"/>
          <w:bCs/>
          <w:sz w:val="22"/>
          <w:szCs w:val="22"/>
          <w:lang w:val="nl-BE"/>
        </w:rPr>
        <w:t>/</w:t>
      </w:r>
      <w:proofErr w:type="spellStart"/>
      <w:r w:rsidRPr="00901F4B">
        <w:rPr>
          <w:rFonts w:asciiTheme="minorHAnsi" w:hAnsiTheme="minorHAnsi" w:cstheme="minorHAnsi"/>
          <w:bCs/>
          <w:sz w:val="22"/>
          <w:szCs w:val="22"/>
          <w:lang w:val="nl-BE"/>
        </w:rPr>
        <w:t>SPE’s</w:t>
      </w:r>
      <w:proofErr w:type="spellEnd"/>
      <w:r w:rsidRPr="00901F4B">
        <w:rPr>
          <w:rFonts w:asciiTheme="minorHAnsi" w:hAnsiTheme="minorHAnsi" w:cstheme="minorHAnsi"/>
          <w:bCs/>
          <w:sz w:val="22"/>
          <w:szCs w:val="22"/>
          <w:lang w:val="nl-BE"/>
        </w:rPr>
        <w:t xml:space="preserve"> schriftelijk te worden geadresseerd aan de nationale raad van bestuur en ten minste 25 dagen vóór de vastgestelde datum van de nationale algemene vergadering op de zetel van de KBDB toe te komen. Eén enkel amendement per PE/SPE wordt toegelaten met hierin de opsomming van de voorlopige beslissing(en) van het nationaal sportcomité waartegen het (de) amendement(en) wordt/worden ingediend met vermelding van het (de) concreet geformuleerd(e) wijzigingsvoorstel(</w:t>
      </w:r>
      <w:proofErr w:type="spellStart"/>
      <w:r w:rsidRPr="00901F4B">
        <w:rPr>
          <w:rFonts w:asciiTheme="minorHAnsi" w:hAnsiTheme="minorHAnsi" w:cstheme="minorHAnsi"/>
          <w:bCs/>
          <w:sz w:val="22"/>
          <w:szCs w:val="22"/>
          <w:lang w:val="nl-BE"/>
        </w:rPr>
        <w:t>len</w:t>
      </w:r>
      <w:proofErr w:type="spellEnd"/>
      <w:r w:rsidRPr="00901F4B">
        <w:rPr>
          <w:rFonts w:asciiTheme="minorHAnsi" w:hAnsiTheme="minorHAnsi" w:cstheme="minorHAnsi"/>
          <w:bCs/>
          <w:sz w:val="22"/>
          <w:szCs w:val="22"/>
          <w:lang w:val="nl-BE"/>
        </w:rPr>
        <w:t>). De bespreking voor de indiening van eventuele amendementen dient verplichtend te gebeuren tijdens een vergadering van het comité van de PE/SPE en de beslissing dient, met minstens meerderheid van stemmen van de leden die deel uitmaken van het comité, te worden aanvaard. Dit amendement moet, op straffe van nietigheid, ondertekend worden door alle leden van het comité die akkoord gaan met het ingediende amendement.</w:t>
      </w:r>
    </w:p>
    <w:p w14:paraId="4532B900" w14:textId="77777777" w:rsidR="00901F4B" w:rsidRPr="00901F4B" w:rsidRDefault="00901F4B" w:rsidP="00901F4B">
      <w:pPr>
        <w:ind w:left="708" w:right="-100"/>
        <w:jc w:val="both"/>
        <w:rPr>
          <w:rFonts w:asciiTheme="minorHAnsi" w:hAnsiTheme="minorHAnsi" w:cstheme="minorHAnsi"/>
          <w:b/>
          <w:bCs/>
          <w:sz w:val="22"/>
          <w:szCs w:val="22"/>
          <w:lang w:val="nl-BE"/>
        </w:rPr>
      </w:pPr>
    </w:p>
    <w:p w14:paraId="45F016EE" w14:textId="77777777" w:rsidR="00901F4B" w:rsidRPr="00901F4B" w:rsidRDefault="00901F4B" w:rsidP="00901F4B">
      <w:pPr>
        <w:ind w:left="708" w:right="-100"/>
        <w:jc w:val="both"/>
        <w:rPr>
          <w:rFonts w:asciiTheme="minorHAnsi" w:hAnsiTheme="minorHAnsi" w:cstheme="minorHAnsi"/>
          <w:b/>
          <w:bCs/>
          <w:sz w:val="22"/>
          <w:szCs w:val="22"/>
          <w:lang w:val="nl-BE"/>
        </w:rPr>
      </w:pPr>
    </w:p>
    <w:p w14:paraId="26AC91D0"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De PE/SPE beschikken vervolgens over de mogelijkheid om tot 20 dagen vóór de vastgestelde datum van de nationale algemene vergadering schriftelijk te antwoorden aan de nationale raad van bestuur op de reeds ingediende amendementen (dewelke na ontvangst door de nationale raad van bestuur, onmiddellijk worden overgemaakt aan de voorzitters en secretarissen van de PE/SPE).</w:t>
      </w:r>
    </w:p>
    <w:p w14:paraId="45629AE0"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 xml:space="preserve">De </w:t>
      </w:r>
      <w:proofErr w:type="spellStart"/>
      <w:r w:rsidRPr="00901F4B">
        <w:rPr>
          <w:rFonts w:asciiTheme="minorHAnsi" w:hAnsiTheme="minorHAnsi" w:cstheme="minorHAnsi"/>
          <w:b/>
          <w:bCs/>
          <w:sz w:val="22"/>
          <w:szCs w:val="22"/>
          <w:lang w:val="nl-BE"/>
        </w:rPr>
        <w:t>PE’s</w:t>
      </w:r>
      <w:proofErr w:type="spellEnd"/>
      <w:r w:rsidRPr="00901F4B">
        <w:rPr>
          <w:rFonts w:asciiTheme="minorHAnsi" w:hAnsiTheme="minorHAnsi" w:cstheme="minorHAnsi"/>
          <w:b/>
          <w:bCs/>
          <w:sz w:val="22"/>
          <w:szCs w:val="22"/>
          <w:lang w:val="nl-BE"/>
        </w:rPr>
        <w:t>/</w:t>
      </w:r>
      <w:proofErr w:type="spellStart"/>
      <w:r w:rsidRPr="00901F4B">
        <w:rPr>
          <w:rFonts w:asciiTheme="minorHAnsi" w:hAnsiTheme="minorHAnsi" w:cstheme="minorHAnsi"/>
          <w:b/>
          <w:bCs/>
          <w:sz w:val="22"/>
          <w:szCs w:val="22"/>
          <w:lang w:val="nl-BE"/>
        </w:rPr>
        <w:t>SPE’s</w:t>
      </w:r>
      <w:proofErr w:type="spellEnd"/>
      <w:r w:rsidRPr="00901F4B">
        <w:rPr>
          <w:rFonts w:asciiTheme="minorHAnsi" w:hAnsiTheme="minorHAnsi" w:cstheme="minorHAnsi"/>
          <w:b/>
          <w:bCs/>
          <w:sz w:val="22"/>
          <w:szCs w:val="22"/>
          <w:lang w:val="nl-BE"/>
        </w:rPr>
        <w:t xml:space="preserve"> beschikken vervolgens over de mogelijkheid om tot 20 dagen vóór de vastgestelde datum van de nationale algemene vergadering schriftelijk te antwoorden op de reeds ingediende amendementen.</w:t>
      </w:r>
    </w:p>
    <w:p w14:paraId="72DC53B2"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lastRenderedPageBreak/>
        <w:t>Deze tegenamendementen dienen aan dezelfde vormvoorwaarden te voldoen als de oorspronkelijke amendementen, met name de voorafgaande bespreking tijdens een vergadering van het comité van de betrokken PE/SPE, de goedkeuring bij meerderheid van stemmen van de leden die deel uitmaken van dit comité en de ondertekening, op straffe van nietigheid, door alle comitéleden die met het ingediende tegenamendement akkoord gaan.</w:t>
      </w:r>
    </w:p>
    <w:p w14:paraId="0983C915"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De tegenamendementen dienen per e-mail te worden overgemaakt aan alle leden van de nationale raad van bestuur en aan de algemene secretaris van de KBDB en moeten door elk van hen uiterlijk twintig dagen vóór de vastgestelde datum van de nationale algemene vergadering zijn ontvangen. Tegenamendementen die niet binnen deze termijn werden ontvangen of die niet voldoen aan de voorgeschreven vormvoorwaarden, zijn onontvankelijk.</w:t>
      </w:r>
    </w:p>
    <w:p w14:paraId="1FC5D005"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De ontvankelijke tegenamendementen worden na ontvangst onverwijld overgemaakt aan de voorzitters en secretarissen van de PE/SPE.</w:t>
      </w:r>
    </w:p>
    <w:p w14:paraId="02CA1BCC" w14:textId="77777777" w:rsidR="00901F4B" w:rsidRPr="00901F4B" w:rsidRDefault="00901F4B" w:rsidP="00795576">
      <w:pPr>
        <w:numPr>
          <w:ilvl w:val="0"/>
          <w:numId w:val="12"/>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1E991BA1" w14:textId="77777777" w:rsidR="00901F4B" w:rsidRPr="00901F4B" w:rsidRDefault="00901F4B" w:rsidP="00901F4B">
      <w:pPr>
        <w:ind w:left="708" w:right="-100"/>
        <w:jc w:val="both"/>
        <w:rPr>
          <w:rFonts w:asciiTheme="minorHAnsi" w:hAnsiTheme="minorHAnsi" w:cstheme="minorHAnsi"/>
          <w:bCs/>
          <w:sz w:val="22"/>
          <w:szCs w:val="22"/>
          <w:lang w:val="nl-BE"/>
        </w:rPr>
      </w:pPr>
    </w:p>
    <w:p w14:paraId="72C5C402" w14:textId="77777777" w:rsidR="00901F4B" w:rsidRPr="00901F4B" w:rsidRDefault="00901F4B" w:rsidP="00901F4B">
      <w:pPr>
        <w:ind w:left="708" w:right="-100"/>
        <w:jc w:val="both"/>
        <w:rPr>
          <w:rFonts w:asciiTheme="minorHAnsi" w:hAnsiTheme="minorHAnsi" w:cstheme="minorHAnsi"/>
          <w:bCs/>
          <w:sz w:val="22"/>
          <w:szCs w:val="22"/>
          <w:u w:val="single"/>
          <w:lang w:val="nl-BE"/>
        </w:rPr>
      </w:pPr>
      <w:r w:rsidRPr="00901F4B">
        <w:rPr>
          <w:rFonts w:asciiTheme="minorHAnsi" w:hAnsiTheme="minorHAnsi" w:cstheme="minorHAnsi"/>
          <w:bCs/>
          <w:sz w:val="22"/>
          <w:szCs w:val="22"/>
          <w:u w:val="single"/>
          <w:lang w:val="nl-BE"/>
        </w:rPr>
        <w:t xml:space="preserve">B. </w:t>
      </w:r>
      <w:r w:rsidRPr="00901F4B">
        <w:rPr>
          <w:rFonts w:asciiTheme="minorHAnsi" w:hAnsiTheme="minorHAnsi" w:cstheme="minorHAnsi"/>
          <w:b/>
          <w:bCs/>
          <w:sz w:val="22"/>
          <w:szCs w:val="22"/>
          <w:u w:val="single"/>
          <w:lang w:val="nl-BE"/>
        </w:rPr>
        <w:t>Tweede of d</w:t>
      </w:r>
      <w:r w:rsidRPr="00901F4B">
        <w:rPr>
          <w:rFonts w:asciiTheme="minorHAnsi" w:hAnsiTheme="minorHAnsi" w:cstheme="minorHAnsi"/>
          <w:bCs/>
          <w:sz w:val="22"/>
          <w:szCs w:val="22"/>
          <w:u w:val="single"/>
          <w:lang w:val="nl-BE"/>
        </w:rPr>
        <w:t>erde nationale statutaire algemene vergadering van begin november</w:t>
      </w:r>
    </w:p>
    <w:p w14:paraId="27FD6D60"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4059BE09"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4DDC4805"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16C3BF1C"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6E876019"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5A7E917F"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44A09D10"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60B6462D" w14:textId="77777777" w:rsidR="00901F4B" w:rsidRPr="00901F4B" w:rsidRDefault="00901F4B" w:rsidP="00795576">
      <w:pPr>
        <w:numPr>
          <w:ilvl w:val="0"/>
          <w:numId w:val="13"/>
        </w:numPr>
        <w:ind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onderzoek en beslissing aangaande de amendementen ingediend door de comités van de </w:t>
      </w:r>
      <w:proofErr w:type="spellStart"/>
      <w:r w:rsidRPr="00901F4B">
        <w:rPr>
          <w:rFonts w:asciiTheme="minorHAnsi" w:hAnsiTheme="minorHAnsi" w:cstheme="minorHAnsi"/>
          <w:bCs/>
          <w:sz w:val="22"/>
          <w:szCs w:val="22"/>
          <w:lang w:val="nl-BE"/>
        </w:rPr>
        <w:t>PE’s</w:t>
      </w:r>
      <w:proofErr w:type="spellEnd"/>
      <w:r w:rsidRPr="00901F4B">
        <w:rPr>
          <w:rFonts w:asciiTheme="minorHAnsi" w:hAnsiTheme="minorHAnsi" w:cstheme="minorHAnsi"/>
          <w:bCs/>
          <w:sz w:val="22"/>
          <w:szCs w:val="22"/>
          <w:lang w:val="nl-BE"/>
        </w:rPr>
        <w:t>/</w:t>
      </w:r>
      <w:proofErr w:type="spellStart"/>
      <w:r w:rsidRPr="00901F4B">
        <w:rPr>
          <w:rFonts w:asciiTheme="minorHAnsi" w:hAnsiTheme="minorHAnsi" w:cstheme="minorHAnsi"/>
          <w:bCs/>
          <w:sz w:val="22"/>
          <w:szCs w:val="22"/>
          <w:lang w:val="nl-BE"/>
        </w:rPr>
        <w:t>SPE’s</w:t>
      </w:r>
      <w:proofErr w:type="spellEnd"/>
      <w:r w:rsidRPr="00901F4B">
        <w:rPr>
          <w:rFonts w:asciiTheme="minorHAnsi" w:hAnsiTheme="minorHAnsi" w:cstheme="minorHAnsi"/>
          <w:bCs/>
          <w:sz w:val="22"/>
          <w:szCs w:val="22"/>
          <w:lang w:val="nl-BE"/>
        </w:rPr>
        <w:t xml:space="preserve"> op de voorlopige beslissingen van het nationaal sportcomité aangaande:</w:t>
      </w:r>
    </w:p>
    <w:p w14:paraId="4BAF249B"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8.1 de vaststelling data en lossingsplaatsen van de nationale en internationale wedvluchten voor het volgend seizoen;</w:t>
      </w:r>
    </w:p>
    <w:p w14:paraId="191C3C9B"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8.2 de sportieve organisatie voor het volgend seizoen;</w:t>
      </w:r>
    </w:p>
    <w:p w14:paraId="6B4DC82B"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In het jaar van de verkiezingen zal punt 7 worden behandeld tijdens de eerste nationale algemene vergadering van februari volgend op de verkiezingen.</w:t>
      </w:r>
    </w:p>
    <w:p w14:paraId="22050CDD"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 xml:space="preserve">Deze amendementen dienen door de comités van de </w:t>
      </w:r>
      <w:proofErr w:type="spellStart"/>
      <w:r w:rsidRPr="00901F4B">
        <w:rPr>
          <w:rFonts w:asciiTheme="minorHAnsi" w:hAnsiTheme="minorHAnsi" w:cstheme="minorHAnsi"/>
          <w:bCs/>
          <w:sz w:val="22"/>
          <w:szCs w:val="22"/>
          <w:lang w:val="nl-BE"/>
        </w:rPr>
        <w:t>PE’s</w:t>
      </w:r>
      <w:proofErr w:type="spellEnd"/>
      <w:r w:rsidRPr="00901F4B">
        <w:rPr>
          <w:rFonts w:asciiTheme="minorHAnsi" w:hAnsiTheme="minorHAnsi" w:cstheme="minorHAnsi"/>
          <w:bCs/>
          <w:sz w:val="22"/>
          <w:szCs w:val="22"/>
          <w:lang w:val="nl-BE"/>
        </w:rPr>
        <w:t>/</w:t>
      </w:r>
      <w:proofErr w:type="spellStart"/>
      <w:r w:rsidRPr="00901F4B">
        <w:rPr>
          <w:rFonts w:asciiTheme="minorHAnsi" w:hAnsiTheme="minorHAnsi" w:cstheme="minorHAnsi"/>
          <w:bCs/>
          <w:sz w:val="22"/>
          <w:szCs w:val="22"/>
          <w:lang w:val="nl-BE"/>
        </w:rPr>
        <w:t>SPE’s</w:t>
      </w:r>
      <w:proofErr w:type="spellEnd"/>
      <w:r w:rsidRPr="00901F4B">
        <w:rPr>
          <w:rFonts w:asciiTheme="minorHAnsi" w:hAnsiTheme="minorHAnsi" w:cstheme="minorHAnsi"/>
          <w:bCs/>
          <w:sz w:val="22"/>
          <w:szCs w:val="22"/>
          <w:lang w:val="nl-BE"/>
        </w:rPr>
        <w:t xml:space="preserve"> schriftelijk te worden geadresseerd aan de nationale raad van bestuur en ten minste 25 dagen vóór de vastgestelde datum van de nationale algemene vergadering op de zetel van de KBDB toe te komen. Eén enkel amendement per PE/SPE wordt toegelaten met hierin de opsomming van de voorlopige beslissing(en) van het nationaal sportcomité waartegen het (de) amendement(en) wordt/worden ingediend met vermelding van het (de) concreet geformuleerd(e) wijzigingsvoorstel(</w:t>
      </w:r>
      <w:proofErr w:type="spellStart"/>
      <w:r w:rsidRPr="00901F4B">
        <w:rPr>
          <w:rFonts w:asciiTheme="minorHAnsi" w:hAnsiTheme="minorHAnsi" w:cstheme="minorHAnsi"/>
          <w:bCs/>
          <w:sz w:val="22"/>
          <w:szCs w:val="22"/>
          <w:lang w:val="nl-BE"/>
        </w:rPr>
        <w:t>len</w:t>
      </w:r>
      <w:proofErr w:type="spellEnd"/>
      <w:r w:rsidRPr="00901F4B">
        <w:rPr>
          <w:rFonts w:asciiTheme="minorHAnsi" w:hAnsiTheme="minorHAnsi" w:cstheme="minorHAnsi"/>
          <w:bCs/>
          <w:sz w:val="22"/>
          <w:szCs w:val="22"/>
          <w:lang w:val="nl-BE"/>
        </w:rPr>
        <w:t>). De bespreking voor de indiening van eventuele amendementen dient verplichtend te gebeuren tijdens een vergadering van het comité van de PE/SPE en de beslissing dient, met minstens meerderheid van stemmen van de leden die deel uitmaken van het comité, te worden aanvaard. Dit amendement moet, op straffe van nietigheid, ondertekend worden door alle leden van het comité die akkoord gaan met het ingediende amendement.</w:t>
      </w:r>
    </w:p>
    <w:p w14:paraId="36CB3BD9" w14:textId="77777777" w:rsidR="00901F4B" w:rsidRPr="00901F4B" w:rsidRDefault="00901F4B" w:rsidP="00901F4B">
      <w:pPr>
        <w:ind w:left="708" w:right="-100"/>
        <w:jc w:val="both"/>
        <w:rPr>
          <w:rFonts w:asciiTheme="minorHAnsi" w:hAnsiTheme="minorHAnsi" w:cstheme="minorHAnsi"/>
          <w:b/>
          <w:bCs/>
          <w:sz w:val="22"/>
          <w:szCs w:val="22"/>
          <w:lang w:val="nl-BE"/>
        </w:rPr>
      </w:pPr>
    </w:p>
    <w:p w14:paraId="2DC3CB33"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De PE/SPE beschikken vervolgens over de mogelijkheid om tot 20 dagen vóór de vastgestelde datum van de nationale algemene vergadering schriftelijk te antwoorden aan de nationale raad van bestuur op de reeds ingediende amendementen (dewelke na ontvangst door de nationale raad van bestuur, onmiddellijk worden overgemaakt aan de voorzitters en secretarissen van de PE/SPE).</w:t>
      </w:r>
    </w:p>
    <w:p w14:paraId="4B57356C"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 xml:space="preserve">De </w:t>
      </w:r>
      <w:proofErr w:type="spellStart"/>
      <w:r w:rsidRPr="00901F4B">
        <w:rPr>
          <w:rFonts w:asciiTheme="minorHAnsi" w:hAnsiTheme="minorHAnsi" w:cstheme="minorHAnsi"/>
          <w:b/>
          <w:bCs/>
          <w:sz w:val="22"/>
          <w:szCs w:val="22"/>
          <w:lang w:val="nl-BE"/>
        </w:rPr>
        <w:t>PE’s</w:t>
      </w:r>
      <w:proofErr w:type="spellEnd"/>
      <w:r w:rsidRPr="00901F4B">
        <w:rPr>
          <w:rFonts w:asciiTheme="minorHAnsi" w:hAnsiTheme="minorHAnsi" w:cstheme="minorHAnsi"/>
          <w:b/>
          <w:bCs/>
          <w:sz w:val="22"/>
          <w:szCs w:val="22"/>
          <w:lang w:val="nl-BE"/>
        </w:rPr>
        <w:t>/</w:t>
      </w:r>
      <w:proofErr w:type="spellStart"/>
      <w:r w:rsidRPr="00901F4B">
        <w:rPr>
          <w:rFonts w:asciiTheme="minorHAnsi" w:hAnsiTheme="minorHAnsi" w:cstheme="minorHAnsi"/>
          <w:b/>
          <w:bCs/>
          <w:sz w:val="22"/>
          <w:szCs w:val="22"/>
          <w:lang w:val="nl-BE"/>
        </w:rPr>
        <w:t>SPE’s</w:t>
      </w:r>
      <w:proofErr w:type="spellEnd"/>
      <w:r w:rsidRPr="00901F4B">
        <w:rPr>
          <w:rFonts w:asciiTheme="minorHAnsi" w:hAnsiTheme="minorHAnsi" w:cstheme="minorHAnsi"/>
          <w:b/>
          <w:bCs/>
          <w:sz w:val="22"/>
          <w:szCs w:val="22"/>
          <w:lang w:val="nl-BE"/>
        </w:rPr>
        <w:t xml:space="preserve"> beschikken vervolgens over de mogelijkheid om tot 20 dagen vóór de vastgestelde datum van de nationale algemene vergadering schriftelijk te antwoorden op de reeds ingediende amendementen.</w:t>
      </w:r>
    </w:p>
    <w:p w14:paraId="6BA95E87"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 xml:space="preserve">Deze tegenamendementen dienen aan dezelfde vormvoorwaarden te voldoen als de oorspronkelijke amendementen, met name de voorafgaande bespreking tijdens een </w:t>
      </w:r>
      <w:r w:rsidRPr="00901F4B">
        <w:rPr>
          <w:rFonts w:asciiTheme="minorHAnsi" w:hAnsiTheme="minorHAnsi" w:cstheme="minorHAnsi"/>
          <w:b/>
          <w:bCs/>
          <w:sz w:val="22"/>
          <w:szCs w:val="22"/>
          <w:lang w:val="nl-BE"/>
        </w:rPr>
        <w:lastRenderedPageBreak/>
        <w:t>vergadering van het comité van de betrokken PE/SPE, de goedkeuring bij meerderheid van stemmen van de leden die deel uitmaken van dit comité en de ondertekening, op straffe van nietigheid, door alle comitéleden die met het ingediende tegenamendement akkoord gaan.</w:t>
      </w:r>
    </w:p>
    <w:p w14:paraId="5B9C4944"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De tegenamendementen dienen per e-mail te worden overgemaakt aan alle leden van de nationale raad van bestuur en aan de algemene secretaris van de KBDB en moeten door elk van hen uiterlijk twintig dagen vóór de vastgestelde datum van de nationale algemene vergadering zijn ontvangen. Tegenamendementen die niet binnen deze termijn werden ontvangen of die niet voldoen aan de voorgeschreven vormvoorwaarden, zijn onontvankelijk.</w:t>
      </w:r>
    </w:p>
    <w:p w14:paraId="15B3A905"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De ontvankelijke tegenamendementen worden na ontvangst onverwijld overgemaakt aan de voorzitters en secretarissen van de PE/SPE.</w:t>
      </w:r>
    </w:p>
    <w:p w14:paraId="2867ED33"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sz w:val="22"/>
          <w:szCs w:val="22"/>
          <w:lang w:val="nl-BE"/>
        </w:rPr>
        <w:t>….</w:t>
      </w:r>
    </w:p>
    <w:p w14:paraId="360382D6" w14:textId="77777777" w:rsidR="00901F4B" w:rsidRPr="00901F4B" w:rsidRDefault="00901F4B" w:rsidP="00901F4B">
      <w:pPr>
        <w:ind w:left="708" w:right="-100"/>
        <w:jc w:val="both"/>
        <w:rPr>
          <w:rFonts w:asciiTheme="minorHAnsi" w:hAnsiTheme="minorHAnsi" w:cstheme="minorHAnsi"/>
          <w:bCs/>
          <w:sz w:val="22"/>
          <w:szCs w:val="22"/>
          <w:lang w:val="nl-BE"/>
        </w:rPr>
      </w:pPr>
    </w:p>
    <w:p w14:paraId="3FBF2642" w14:textId="77777777" w:rsidR="00901F4B" w:rsidRPr="00901F4B" w:rsidRDefault="00901F4B" w:rsidP="00795576">
      <w:pPr>
        <w:numPr>
          <w:ilvl w:val="0"/>
          <w:numId w:val="10"/>
        </w:numPr>
        <w:ind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Voorstel ingediend door Filip D’Hondt in toepassing van art. 22.3.2 van de KBDB-Statuten – wijziging art. 30.1 van de KBDB-Statuten:</w:t>
      </w:r>
    </w:p>
    <w:p w14:paraId="232B75A4" w14:textId="77777777" w:rsidR="00901F4B" w:rsidRPr="00901F4B" w:rsidRDefault="00901F4B" w:rsidP="00901F4B">
      <w:pPr>
        <w:ind w:left="708" w:right="-100"/>
        <w:jc w:val="both"/>
        <w:rPr>
          <w:rFonts w:asciiTheme="minorHAnsi" w:hAnsiTheme="minorHAnsi" w:cstheme="minorHAnsi"/>
          <w:bCs/>
          <w:sz w:val="22"/>
          <w:szCs w:val="22"/>
          <w:lang w:val="nl-BE"/>
        </w:rPr>
      </w:pPr>
    </w:p>
    <w:p w14:paraId="554CC8E1"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 xml:space="preserve">Art. 30.1 </w:t>
      </w:r>
      <w:r w:rsidRPr="00901F4B">
        <w:rPr>
          <w:rFonts w:asciiTheme="minorHAnsi" w:hAnsiTheme="minorHAnsi" w:cstheme="minorHAnsi"/>
          <w:bCs/>
          <w:sz w:val="22"/>
          <w:szCs w:val="22"/>
          <w:lang w:val="nl-BE"/>
        </w:rPr>
        <w:t xml:space="preserve">Op de provinciale </w:t>
      </w:r>
      <w:r w:rsidRPr="00901F4B">
        <w:rPr>
          <w:rFonts w:asciiTheme="minorHAnsi" w:hAnsiTheme="minorHAnsi" w:cstheme="minorHAnsi"/>
          <w:b/>
          <w:bCs/>
          <w:sz w:val="22"/>
          <w:szCs w:val="22"/>
          <w:lang w:val="nl-BE"/>
        </w:rPr>
        <w:t>algemene</w:t>
      </w:r>
      <w:r w:rsidRPr="00901F4B">
        <w:rPr>
          <w:rFonts w:asciiTheme="minorHAnsi" w:hAnsiTheme="minorHAnsi" w:cstheme="minorHAnsi"/>
          <w:bCs/>
          <w:sz w:val="22"/>
          <w:szCs w:val="22"/>
          <w:lang w:val="nl-BE"/>
        </w:rPr>
        <w:t xml:space="preserve"> vergaderingen van de PE/SPE </w:t>
      </w:r>
      <w:r w:rsidRPr="00901F4B">
        <w:rPr>
          <w:rFonts w:asciiTheme="minorHAnsi" w:hAnsiTheme="minorHAnsi" w:cstheme="minorHAnsi"/>
          <w:b/>
          <w:bCs/>
          <w:sz w:val="22"/>
          <w:szCs w:val="22"/>
          <w:lang w:val="nl-BE"/>
        </w:rPr>
        <w:t xml:space="preserve">bezitten de duivenliefhebbersverenigingen één stem per regelmatig, vóór één juli van het lopend jaar, aangesloten en </w:t>
      </w:r>
      <w:proofErr w:type="spellStart"/>
      <w:r w:rsidRPr="00901F4B">
        <w:rPr>
          <w:rFonts w:asciiTheme="minorHAnsi" w:hAnsiTheme="minorHAnsi" w:cstheme="minorHAnsi"/>
          <w:b/>
          <w:bCs/>
          <w:sz w:val="22"/>
          <w:szCs w:val="22"/>
          <w:lang w:val="nl-BE"/>
        </w:rPr>
        <w:t>vergunninghoudend</w:t>
      </w:r>
      <w:proofErr w:type="spellEnd"/>
      <w:r w:rsidRPr="00901F4B">
        <w:rPr>
          <w:rFonts w:asciiTheme="minorHAnsi" w:hAnsiTheme="minorHAnsi" w:cstheme="minorHAnsi"/>
          <w:b/>
          <w:bCs/>
          <w:sz w:val="22"/>
          <w:szCs w:val="22"/>
          <w:lang w:val="nl-BE"/>
        </w:rPr>
        <w:t xml:space="preserve"> lid.</w:t>
      </w:r>
      <w:r w:rsidRPr="00901F4B">
        <w:rPr>
          <w:rFonts w:asciiTheme="minorHAnsi" w:hAnsiTheme="minorHAnsi" w:cstheme="minorHAnsi"/>
          <w:bCs/>
          <w:sz w:val="22"/>
          <w:szCs w:val="22"/>
          <w:lang w:val="nl-BE"/>
        </w:rPr>
        <w:t xml:space="preserve"> </w:t>
      </w:r>
      <w:r w:rsidRPr="00901F4B">
        <w:rPr>
          <w:rFonts w:asciiTheme="minorHAnsi" w:hAnsiTheme="minorHAnsi" w:cstheme="minorHAnsi"/>
          <w:b/>
          <w:bCs/>
          <w:sz w:val="22"/>
          <w:szCs w:val="22"/>
          <w:lang w:val="nl-BE"/>
        </w:rPr>
        <w:t>beschikt iedere regelmatig bij de betrokken PE/SPE aangesloten duivenliefhebbersvereniging over één (1) stem, op voorwaarde dat de vereniging voldoet aan de toepasselijke voorwaarden inzake aansluiting en betaling van de verschuldigde bijdragen.</w:t>
      </w:r>
    </w:p>
    <w:p w14:paraId="7DC33155"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 xml:space="preserve">Onder regelmatig aangesloten en </w:t>
      </w:r>
      <w:proofErr w:type="spellStart"/>
      <w:r w:rsidRPr="00901F4B">
        <w:rPr>
          <w:rFonts w:asciiTheme="minorHAnsi" w:hAnsiTheme="minorHAnsi" w:cstheme="minorHAnsi"/>
          <w:b/>
          <w:bCs/>
          <w:sz w:val="22"/>
          <w:szCs w:val="22"/>
          <w:lang w:val="nl-BE"/>
        </w:rPr>
        <w:t>vergunninghoudend</w:t>
      </w:r>
      <w:proofErr w:type="spellEnd"/>
      <w:r w:rsidRPr="00901F4B">
        <w:rPr>
          <w:rFonts w:asciiTheme="minorHAnsi" w:hAnsiTheme="minorHAnsi" w:cstheme="minorHAnsi"/>
          <w:b/>
          <w:bCs/>
          <w:sz w:val="22"/>
          <w:szCs w:val="22"/>
          <w:lang w:val="nl-BE"/>
        </w:rPr>
        <w:t xml:space="preserve"> lid dient te worden verstaan, alle leden van wie de verengingsbijdrage is betaald door een duivenliefhebbersvereniging, zoals voorzien door de beschikkingen van de artikelen 7 en 8 van de statuten van de KBDB.</w:t>
      </w:r>
    </w:p>
    <w:p w14:paraId="444882AA"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 xml:space="preserve">Het aantal bij de vereniging aangesloten en </w:t>
      </w:r>
      <w:proofErr w:type="spellStart"/>
      <w:r w:rsidRPr="00901F4B">
        <w:rPr>
          <w:rFonts w:asciiTheme="minorHAnsi" w:hAnsiTheme="minorHAnsi" w:cstheme="minorHAnsi"/>
          <w:b/>
          <w:bCs/>
          <w:sz w:val="22"/>
          <w:szCs w:val="22"/>
          <w:lang w:val="nl-BE"/>
        </w:rPr>
        <w:t>vergunninghoudende</w:t>
      </w:r>
      <w:proofErr w:type="spellEnd"/>
      <w:r w:rsidRPr="00901F4B">
        <w:rPr>
          <w:rFonts w:asciiTheme="minorHAnsi" w:hAnsiTheme="minorHAnsi" w:cstheme="minorHAnsi"/>
          <w:b/>
          <w:bCs/>
          <w:sz w:val="22"/>
          <w:szCs w:val="22"/>
          <w:lang w:val="nl-BE"/>
        </w:rPr>
        <w:t xml:space="preserve"> leden heeft geen invloed op het aantal stemmen waarover de vereniging beschikt.</w:t>
      </w:r>
    </w:p>
    <w:p w14:paraId="2CC9861B"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De stem wordt namens de vereniging uitgebracht door de overeenkomstig artikel 30.2 aangeduide vertegenwoordiger of diens rechtsgeldig aangestelde plaatsvervanger.</w:t>
      </w:r>
    </w:p>
    <w:p w14:paraId="4A2A8530" w14:textId="222A8CF6" w:rsidR="00901F4B" w:rsidRPr="00901F4B" w:rsidRDefault="0057734D"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highlight w:val="yellow"/>
          <w:lang w:val="nl-BE"/>
        </w:rPr>
        <w:t>Het voorstel wordt aanvaard</w:t>
      </w:r>
    </w:p>
    <w:p w14:paraId="5C4451EF" w14:textId="77777777" w:rsidR="00901F4B" w:rsidRPr="00901F4B" w:rsidRDefault="00901F4B" w:rsidP="00901F4B">
      <w:pPr>
        <w:ind w:left="708" w:right="-100"/>
        <w:jc w:val="both"/>
        <w:rPr>
          <w:rFonts w:asciiTheme="minorHAnsi" w:hAnsiTheme="minorHAnsi" w:cstheme="minorHAnsi"/>
          <w:bCs/>
          <w:sz w:val="22"/>
          <w:szCs w:val="22"/>
          <w:lang w:val="nl-BE"/>
        </w:rPr>
      </w:pPr>
    </w:p>
    <w:p w14:paraId="44083350" w14:textId="77777777" w:rsidR="00901F4B" w:rsidRPr="00901F4B" w:rsidRDefault="00901F4B" w:rsidP="00901F4B">
      <w:pPr>
        <w:ind w:left="708" w:right="-100"/>
        <w:jc w:val="both"/>
        <w:rPr>
          <w:rFonts w:asciiTheme="minorHAnsi" w:hAnsiTheme="minorHAnsi" w:cstheme="minorHAnsi"/>
          <w:bCs/>
          <w:sz w:val="22"/>
          <w:szCs w:val="22"/>
          <w:lang w:val="nl-BE"/>
        </w:rPr>
      </w:pPr>
    </w:p>
    <w:p w14:paraId="09A556B6" w14:textId="77777777" w:rsidR="00901F4B" w:rsidRPr="00901F4B" w:rsidRDefault="00901F4B" w:rsidP="00795576">
      <w:pPr>
        <w:numPr>
          <w:ilvl w:val="0"/>
          <w:numId w:val="10"/>
        </w:numPr>
        <w:ind w:right="-100"/>
        <w:jc w:val="both"/>
        <w:rPr>
          <w:rFonts w:asciiTheme="minorHAnsi" w:hAnsiTheme="minorHAnsi" w:cstheme="minorHAnsi"/>
          <w:b/>
          <w:bCs/>
          <w:sz w:val="22"/>
          <w:szCs w:val="22"/>
          <w:u w:val="single"/>
          <w:lang w:val="nl-BE"/>
        </w:rPr>
      </w:pPr>
      <w:r w:rsidRPr="00901F4B">
        <w:rPr>
          <w:rFonts w:asciiTheme="minorHAnsi" w:hAnsiTheme="minorHAnsi" w:cstheme="minorHAnsi"/>
          <w:b/>
          <w:bCs/>
          <w:sz w:val="22"/>
          <w:szCs w:val="22"/>
          <w:u w:val="single"/>
          <w:lang w:val="nl-BE"/>
        </w:rPr>
        <w:t>Art. 34 van de KBDB-Statuten – Bevoegdheden van de Nationale Raad van Bestuur – nieuw art. 34.18 van de KBDB-Statuten - Voorlopige schorsing van een nationaal en/of provinciaal mandataris wegens niet-betaling van de aan de KBDB verschuldigde bedragen</w:t>
      </w:r>
    </w:p>
    <w:p w14:paraId="26FC4502" w14:textId="77777777" w:rsidR="00901F4B" w:rsidRPr="00901F4B" w:rsidRDefault="00901F4B" w:rsidP="00901F4B">
      <w:pPr>
        <w:ind w:left="708" w:right="-100"/>
        <w:jc w:val="both"/>
        <w:rPr>
          <w:rFonts w:asciiTheme="minorHAnsi" w:hAnsiTheme="minorHAnsi" w:cstheme="minorHAnsi"/>
          <w:b/>
          <w:bCs/>
          <w:sz w:val="22"/>
          <w:szCs w:val="22"/>
          <w:lang w:val="nl-BE"/>
        </w:rPr>
      </w:pPr>
    </w:p>
    <w:p w14:paraId="36F01CBE"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Wanneer een provinciale of nationale mandataris van de KBDB een opeisbare schuld tegenover de KBDB niet voldoet en de voorgeschreven aanmaningsprocedure zonder resultaat is gebleven, kan de nationale raad van bestuur (</w:t>
      </w:r>
      <w:proofErr w:type="spellStart"/>
      <w:r w:rsidRPr="00901F4B">
        <w:rPr>
          <w:rFonts w:asciiTheme="minorHAnsi" w:hAnsiTheme="minorHAnsi" w:cstheme="minorHAnsi"/>
          <w:b/>
          <w:bCs/>
          <w:sz w:val="22"/>
          <w:szCs w:val="22"/>
          <w:lang w:val="nl-BE"/>
        </w:rPr>
        <w:t>NRvB</w:t>
      </w:r>
      <w:proofErr w:type="spellEnd"/>
      <w:r w:rsidRPr="00901F4B">
        <w:rPr>
          <w:rFonts w:asciiTheme="minorHAnsi" w:hAnsiTheme="minorHAnsi" w:cstheme="minorHAnsi"/>
          <w:b/>
          <w:bCs/>
          <w:sz w:val="22"/>
          <w:szCs w:val="22"/>
          <w:lang w:val="nl-BE"/>
        </w:rPr>
        <w:t>), na de betrokkene formeel te hebben opgeroepen en hem de gelegenheid te hebben geboden zijn verweermiddelen uiteen te zetten, een voorlopige schorsing uitspreken, waardoor het voor de mandataris onmogelijk wordt om aan prijskampen deel te nemen.</w:t>
      </w:r>
    </w:p>
    <w:p w14:paraId="348B75A6"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Deze voorlopige schorsing geldt tot de volledige vereffening van de verschuldigde som en dit in afwachting van de behandeling ten gronde door de bevoegde Kamers van de KBDB.</w:t>
      </w:r>
    </w:p>
    <w:p w14:paraId="652D25DD"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
          <w:bCs/>
          <w:sz w:val="22"/>
          <w:szCs w:val="22"/>
          <w:lang w:val="nl-BE"/>
        </w:rPr>
        <w:t xml:space="preserve">De </w:t>
      </w:r>
      <w:proofErr w:type="spellStart"/>
      <w:r w:rsidRPr="00901F4B">
        <w:rPr>
          <w:rFonts w:asciiTheme="minorHAnsi" w:hAnsiTheme="minorHAnsi" w:cstheme="minorHAnsi"/>
          <w:b/>
          <w:bCs/>
          <w:sz w:val="22"/>
          <w:szCs w:val="22"/>
          <w:lang w:val="nl-BE"/>
        </w:rPr>
        <w:t>NRvB</w:t>
      </w:r>
      <w:proofErr w:type="spellEnd"/>
      <w:r w:rsidRPr="00901F4B">
        <w:rPr>
          <w:rFonts w:asciiTheme="minorHAnsi" w:hAnsiTheme="minorHAnsi" w:cstheme="minorHAnsi"/>
          <w:b/>
          <w:bCs/>
          <w:sz w:val="22"/>
          <w:szCs w:val="22"/>
          <w:lang w:val="nl-BE"/>
        </w:rPr>
        <w:t xml:space="preserve"> neemt een gemotiveerde beslissing en brengt deze ter kennis van de betrokkene. </w:t>
      </w:r>
    </w:p>
    <w:p w14:paraId="101270D8" w14:textId="77777777" w:rsidR="00901F4B" w:rsidRPr="00901F4B" w:rsidRDefault="00901F4B" w:rsidP="00901F4B">
      <w:pPr>
        <w:ind w:left="708" w:right="-100"/>
        <w:jc w:val="both"/>
        <w:rPr>
          <w:rFonts w:asciiTheme="minorHAnsi" w:hAnsiTheme="minorHAnsi" w:cstheme="minorHAnsi"/>
          <w:b/>
          <w:bCs/>
          <w:sz w:val="22"/>
          <w:szCs w:val="22"/>
          <w:lang w:val="nl-BE"/>
        </w:rPr>
      </w:pPr>
      <w:r w:rsidRPr="00901F4B">
        <w:rPr>
          <w:rFonts w:asciiTheme="minorHAnsi" w:hAnsiTheme="minorHAnsi" w:cstheme="minorHAnsi"/>
          <w:b/>
          <w:bCs/>
          <w:sz w:val="22"/>
          <w:szCs w:val="22"/>
          <w:lang w:val="nl-BE"/>
        </w:rPr>
        <w:t>Zodra de volledige vereffening van de verschuldigde som is vastgesteld, eindigt de voorlopige schorsing die uitsluitend op de niet-betaling is gebaseerd, onverminderd de bevoegdheid van de bevoegde Kamers om het dossier ten gronde te behandelen en uitspraak te doen over eventuele andere inbreuken.</w:t>
      </w:r>
    </w:p>
    <w:p w14:paraId="1F43CE9B" w14:textId="77777777" w:rsidR="00901F4B" w:rsidRPr="00901F4B" w:rsidRDefault="00901F4B" w:rsidP="00901F4B">
      <w:pPr>
        <w:ind w:left="708" w:right="-100"/>
        <w:jc w:val="both"/>
        <w:rPr>
          <w:rFonts w:asciiTheme="minorHAnsi" w:hAnsiTheme="minorHAnsi" w:cstheme="minorHAnsi"/>
          <w:b/>
          <w:bCs/>
          <w:i/>
          <w:iCs/>
          <w:sz w:val="22"/>
          <w:szCs w:val="22"/>
          <w:lang w:val="nl-BE"/>
        </w:rPr>
      </w:pPr>
      <w:r w:rsidRPr="00901F4B">
        <w:rPr>
          <w:rFonts w:asciiTheme="minorHAnsi" w:hAnsiTheme="minorHAnsi" w:cstheme="minorHAnsi"/>
          <w:b/>
          <w:bCs/>
          <w:sz w:val="22"/>
          <w:szCs w:val="22"/>
          <w:highlight w:val="yellow"/>
          <w:lang w:val="nl-BE"/>
        </w:rPr>
        <w:t>Het voorstel wordt aanvaard</w:t>
      </w:r>
      <w:r w:rsidRPr="00901F4B">
        <w:rPr>
          <w:rFonts w:asciiTheme="minorHAnsi" w:hAnsiTheme="minorHAnsi" w:cstheme="minorHAnsi"/>
          <w:b/>
          <w:bCs/>
          <w:i/>
          <w:iCs/>
          <w:sz w:val="22"/>
          <w:szCs w:val="22"/>
          <w:lang w:val="nl-BE"/>
        </w:rPr>
        <w:br/>
      </w:r>
    </w:p>
    <w:p w14:paraId="2E7FD4FA" w14:textId="77777777" w:rsidR="00901F4B" w:rsidRPr="00901F4B" w:rsidRDefault="00901F4B" w:rsidP="00901F4B">
      <w:pPr>
        <w:ind w:left="708" w:right="-100"/>
        <w:jc w:val="both"/>
        <w:rPr>
          <w:rFonts w:asciiTheme="minorHAnsi" w:hAnsiTheme="minorHAnsi" w:cstheme="minorHAnsi"/>
          <w:b/>
          <w:bCs/>
          <w:sz w:val="22"/>
          <w:szCs w:val="22"/>
          <w:lang w:val="nl-BE"/>
        </w:rPr>
      </w:pPr>
    </w:p>
    <w:p w14:paraId="791A51BC" w14:textId="77777777" w:rsidR="00901F4B" w:rsidRPr="00901F4B" w:rsidRDefault="00901F4B" w:rsidP="00901F4B">
      <w:pPr>
        <w:ind w:left="708" w:right="-100"/>
        <w:jc w:val="both"/>
        <w:rPr>
          <w:rFonts w:asciiTheme="minorHAnsi" w:hAnsiTheme="minorHAnsi" w:cstheme="minorHAnsi"/>
          <w:bCs/>
          <w:sz w:val="22"/>
          <w:szCs w:val="22"/>
          <w:lang w:val="nl-BE"/>
        </w:rPr>
      </w:pPr>
      <w:r w:rsidRPr="00901F4B">
        <w:rPr>
          <w:rFonts w:asciiTheme="minorHAnsi" w:hAnsiTheme="minorHAnsi" w:cstheme="minorHAnsi"/>
          <w:bCs/>
          <w:i/>
          <w:iCs/>
          <w:sz w:val="22"/>
          <w:szCs w:val="22"/>
          <w:u w:val="single"/>
          <w:lang w:val="nl-BE"/>
        </w:rPr>
        <w:lastRenderedPageBreak/>
        <w:t>Opmerking:</w:t>
      </w:r>
      <w:r w:rsidRPr="00901F4B">
        <w:rPr>
          <w:rFonts w:asciiTheme="minorHAnsi" w:hAnsiTheme="minorHAnsi" w:cstheme="minorHAnsi"/>
          <w:bCs/>
          <w:i/>
          <w:iCs/>
          <w:sz w:val="22"/>
          <w:szCs w:val="22"/>
          <w:lang w:val="nl-BE"/>
        </w:rPr>
        <w:t xml:space="preserve"> De eventuele daaruit voortvloeiende aanpassingen van artikel 4.2 van de Plichtenleer van de KBDB-mandatarissen tijdens de statutaire nationale algemene vergadering.</w:t>
      </w:r>
    </w:p>
    <w:p w14:paraId="01BE8E1D" w14:textId="77777777" w:rsidR="00901F4B" w:rsidRPr="00901F4B" w:rsidRDefault="00901F4B" w:rsidP="00901F4B">
      <w:pPr>
        <w:ind w:left="708" w:right="-100"/>
        <w:jc w:val="both"/>
        <w:rPr>
          <w:rFonts w:asciiTheme="minorHAnsi" w:hAnsiTheme="minorHAnsi" w:cstheme="minorHAnsi"/>
          <w:b/>
          <w:bCs/>
          <w:sz w:val="22"/>
          <w:szCs w:val="22"/>
          <w:lang w:val="nl-BE"/>
        </w:rPr>
      </w:pPr>
    </w:p>
    <w:p w14:paraId="065EA8E8" w14:textId="77777777" w:rsidR="00901F4B" w:rsidRDefault="00901F4B" w:rsidP="00901F4B">
      <w:pPr>
        <w:ind w:left="708" w:right="-100"/>
        <w:jc w:val="both"/>
        <w:rPr>
          <w:rFonts w:asciiTheme="minorHAnsi" w:hAnsiTheme="minorHAnsi" w:cstheme="minorHAnsi"/>
          <w:bCs/>
          <w:sz w:val="22"/>
          <w:szCs w:val="22"/>
          <w:lang w:val="nl-BE"/>
        </w:rPr>
      </w:pPr>
    </w:p>
    <w:p w14:paraId="28DF7FE9" w14:textId="77777777" w:rsidR="00BD145A" w:rsidRDefault="00BD145A" w:rsidP="00901F4B">
      <w:pPr>
        <w:ind w:left="708" w:right="-100"/>
        <w:jc w:val="both"/>
        <w:rPr>
          <w:rFonts w:asciiTheme="minorHAnsi" w:hAnsiTheme="minorHAnsi" w:cstheme="minorHAnsi"/>
          <w:bCs/>
          <w:sz w:val="22"/>
          <w:szCs w:val="22"/>
          <w:lang w:val="nl-BE"/>
        </w:rPr>
      </w:pPr>
    </w:p>
    <w:p w14:paraId="70CF25DA" w14:textId="53888DEC" w:rsidR="00BD145A" w:rsidRPr="00BD145A" w:rsidRDefault="00BD145A" w:rsidP="00BD145A">
      <w:pPr>
        <w:rPr>
          <w:sz w:val="28"/>
          <w:szCs w:val="28"/>
        </w:rPr>
      </w:pPr>
      <w:r w:rsidRPr="00BD145A">
        <w:rPr>
          <w:sz w:val="28"/>
          <w:szCs w:val="28"/>
          <w:highlight w:val="yellow"/>
        </w:rPr>
        <w:t xml:space="preserve">Bijlage punt 8 </w:t>
      </w:r>
      <w:r>
        <w:rPr>
          <w:sz w:val="28"/>
          <w:szCs w:val="28"/>
          <w:highlight w:val="yellow"/>
        </w:rPr>
        <w:t>a)</w:t>
      </w:r>
      <w:r w:rsidRPr="00BD145A">
        <w:rPr>
          <w:sz w:val="28"/>
          <w:szCs w:val="28"/>
          <w:highlight w:val="yellow"/>
        </w:rPr>
        <w:t xml:space="preserve"> van de definitieve dagorde van de statutaire nationale algemene vergadering van 06.11.2026</w:t>
      </w:r>
    </w:p>
    <w:p w14:paraId="4E042702" w14:textId="77777777" w:rsidR="00BD145A" w:rsidRPr="00961B5E" w:rsidRDefault="00BD145A" w:rsidP="00BD145A">
      <w:pPr>
        <w:pStyle w:val="Titel"/>
        <w:rPr>
          <w:color w:val="auto"/>
          <w:lang w:val="nl-BE"/>
        </w:rPr>
      </w:pPr>
      <w:r w:rsidRPr="00961B5E">
        <w:rPr>
          <w:color w:val="auto"/>
          <w:lang w:val="nl-BE"/>
        </w:rPr>
        <w:t>Voorbereiding sportieve beslissingen NAV 06.11.2026</w:t>
      </w:r>
    </w:p>
    <w:p w14:paraId="10595863" w14:textId="77777777" w:rsidR="00BD145A" w:rsidRPr="00961B5E" w:rsidRDefault="00BD145A" w:rsidP="00BD145A">
      <w:pPr>
        <w:pStyle w:val="Kop1"/>
        <w:jc w:val="left"/>
        <w:rPr>
          <w:u w:val="single"/>
          <w:lang w:val="nl-BE"/>
        </w:rPr>
      </w:pPr>
      <w:r w:rsidRPr="00961B5E">
        <w:rPr>
          <w:u w:val="single"/>
          <w:lang w:val="nl-BE"/>
        </w:rPr>
        <w:t>Punt 8.a – Wijzigingen aan het NSR</w:t>
      </w:r>
    </w:p>
    <w:p w14:paraId="4EA0990B" w14:textId="77777777" w:rsidR="00BD145A" w:rsidRPr="00961B5E" w:rsidRDefault="00BD145A" w:rsidP="00BD145A">
      <w:pPr>
        <w:pStyle w:val="Kop2"/>
        <w:rPr>
          <w:lang w:val="nl-BE"/>
        </w:rPr>
      </w:pPr>
      <w:r w:rsidRPr="00961B5E">
        <w:rPr>
          <w:lang w:val="nl-BE"/>
        </w:rPr>
        <w:t xml:space="preserve">Artikel 11 §1 – </w:t>
      </w:r>
      <w:r>
        <w:rPr>
          <w:lang w:val="nl-BE"/>
        </w:rPr>
        <w:t>Kalender van het sportseizoen</w:t>
      </w:r>
    </w:p>
    <w:p w14:paraId="021C14FD" w14:textId="77777777" w:rsidR="00BD145A" w:rsidRPr="00961B5E" w:rsidRDefault="00BD145A" w:rsidP="00BD145A">
      <w:pPr>
        <w:rPr>
          <w:lang w:val="nl-BE"/>
        </w:rPr>
      </w:pPr>
      <w:r w:rsidRPr="00961B5E">
        <w:rPr>
          <w:lang w:val="nl-BE"/>
        </w:rPr>
        <w:t xml:space="preserve">Voorstel: </w:t>
      </w:r>
      <w:r w:rsidRPr="00961B5E">
        <w:rPr>
          <w:b/>
          <w:bCs/>
          <w:lang w:val="nl-BE"/>
        </w:rPr>
        <w:t>Kleine snelheid vanaf laatste weekend maart</w:t>
      </w:r>
      <w:r>
        <w:rPr>
          <w:lang w:val="nl-BE"/>
        </w:rPr>
        <w:t xml:space="preserve"> i.p.v. het voorlaatste weekend van maart</w:t>
      </w:r>
      <w:r w:rsidRPr="00961B5E">
        <w:rPr>
          <w:lang w:val="nl-BE"/>
        </w:rPr>
        <w:t xml:space="preserve">; </w:t>
      </w:r>
      <w:r w:rsidRPr="00961B5E">
        <w:rPr>
          <w:b/>
          <w:bCs/>
          <w:lang w:val="nl-BE"/>
        </w:rPr>
        <w:t>kleine halve fond tot en met weekend na laatste nationale wedvlucht</w:t>
      </w:r>
      <w:r>
        <w:rPr>
          <w:lang w:val="nl-BE"/>
        </w:rPr>
        <w:t xml:space="preserve"> i.p.v. tot en met het weekend dat de laatste nationale vlucht voorafgaat</w:t>
      </w:r>
      <w:r w:rsidRPr="00961B5E">
        <w:rPr>
          <w:lang w:val="nl-BE"/>
        </w:rPr>
        <w:t>; grote snelheid blijft vanaf eerste zaterdag april tot laatste zondag september.</w:t>
      </w:r>
    </w:p>
    <w:p w14:paraId="0A5DE729" w14:textId="77777777" w:rsidR="00BD145A" w:rsidRPr="00961B5E" w:rsidRDefault="00BD145A" w:rsidP="00BD145A">
      <w:pPr>
        <w:ind w:left="720"/>
        <w:rPr>
          <w:lang w:val="nl-BE"/>
        </w:rPr>
      </w:pPr>
      <w:r w:rsidRPr="00961B5E">
        <w:rPr>
          <w:b/>
          <w:lang w:val="nl-BE"/>
        </w:rPr>
        <w:t xml:space="preserve">Voorgestelde tekst </w:t>
      </w:r>
      <w:r>
        <w:rPr>
          <w:b/>
          <w:lang w:val="nl-BE"/>
        </w:rPr>
        <w:t>NSC 02.10.2026</w:t>
      </w:r>
      <w:r w:rsidRPr="00961B5E">
        <w:rPr>
          <w:b/>
          <w:lang w:val="nl-BE"/>
        </w:rPr>
        <w:t>:</w:t>
      </w:r>
    </w:p>
    <w:p w14:paraId="4F79BAAE" w14:textId="77777777" w:rsidR="00BD145A" w:rsidRPr="00446426" w:rsidRDefault="00BD145A" w:rsidP="00BD145A">
      <w:pPr>
        <w:keepLines/>
        <w:ind w:left="720"/>
      </w:pPr>
      <w:r w:rsidRPr="00446426">
        <w:t xml:space="preserve">Het duivenwedvluchtseizoen begint en eindigt </w:t>
      </w:r>
      <w:r w:rsidRPr="00446426">
        <w:rPr>
          <w:b/>
        </w:rPr>
        <w:t>volgens de volgende kalender</w:t>
      </w:r>
      <w:r w:rsidRPr="00446426">
        <w:t>:</w:t>
      </w:r>
    </w:p>
    <w:p w14:paraId="0BFB8B2F" w14:textId="77777777" w:rsidR="00BD145A" w:rsidRPr="00E73E71" w:rsidRDefault="00BD145A" w:rsidP="00795576">
      <w:pPr>
        <w:pStyle w:val="Lijstalinea"/>
        <w:numPr>
          <w:ilvl w:val="0"/>
          <w:numId w:val="16"/>
        </w:numPr>
        <w:suppressAutoHyphens w:val="0"/>
        <w:spacing w:line="276" w:lineRule="auto"/>
        <w:contextualSpacing/>
      </w:pPr>
      <w:r w:rsidRPr="00E73E71">
        <w:t xml:space="preserve">Kleine snelheid: vanaf het </w:t>
      </w:r>
      <w:r w:rsidRPr="00E73E71">
        <w:rPr>
          <w:b/>
        </w:rPr>
        <w:t>laatste</w:t>
      </w:r>
      <w:r w:rsidRPr="00E73E71">
        <w:t xml:space="preserve"> weekend van maart tot en met het vierde weekend van oktober</w:t>
      </w:r>
      <w:r w:rsidRPr="00E73E71">
        <w:rPr>
          <w:b/>
        </w:rPr>
        <w:t>. Leerduiven zijn toegelaten één week vóór de datum van de eerste wedvlucht.</w:t>
      </w:r>
    </w:p>
    <w:p w14:paraId="4C17366E" w14:textId="77777777" w:rsidR="00BD145A" w:rsidRPr="00E73E71" w:rsidRDefault="00BD145A" w:rsidP="00795576">
      <w:pPr>
        <w:pStyle w:val="Lijstalinea"/>
        <w:numPr>
          <w:ilvl w:val="0"/>
          <w:numId w:val="16"/>
        </w:numPr>
        <w:suppressAutoHyphens w:val="0"/>
        <w:spacing w:line="276" w:lineRule="auto"/>
        <w:contextualSpacing/>
      </w:pPr>
      <w:r w:rsidRPr="00E73E71">
        <w:t xml:space="preserve">Grote snelheid: vanaf de </w:t>
      </w:r>
      <w:r w:rsidRPr="00E73E71">
        <w:rPr>
          <w:bCs/>
        </w:rPr>
        <w:t>eerste</w:t>
      </w:r>
      <w:r w:rsidRPr="00E73E71">
        <w:t xml:space="preserve"> zaterdag van april tot de laatste zondag van september.</w:t>
      </w:r>
    </w:p>
    <w:p w14:paraId="52D1450C" w14:textId="74DCB1E6" w:rsidR="008B5F88" w:rsidRPr="008B5F88" w:rsidRDefault="00BD145A" w:rsidP="00795576">
      <w:pPr>
        <w:pStyle w:val="Lijstalinea"/>
        <w:numPr>
          <w:ilvl w:val="0"/>
          <w:numId w:val="16"/>
        </w:numPr>
        <w:suppressAutoHyphens w:val="0"/>
        <w:spacing w:line="276" w:lineRule="auto"/>
        <w:contextualSpacing/>
        <w:rPr>
          <w:b/>
          <w:bCs/>
          <w:highlight w:val="yellow"/>
          <w:lang w:val="nl-BE"/>
        </w:rPr>
      </w:pPr>
      <w:r w:rsidRPr="00E73E71">
        <w:t xml:space="preserve">Kleine halve fond: vanaf de </w:t>
      </w:r>
      <w:r w:rsidRPr="008B5F88">
        <w:rPr>
          <w:bCs/>
        </w:rPr>
        <w:t>eerste</w:t>
      </w:r>
      <w:r w:rsidRPr="00E73E71">
        <w:t xml:space="preserve"> zaterdag van mei tot en met het weekend </w:t>
      </w:r>
      <w:r w:rsidRPr="008B5F88">
        <w:rPr>
          <w:b/>
        </w:rPr>
        <w:t>na</w:t>
      </w:r>
      <w:r w:rsidRPr="00E73E71">
        <w:t xml:space="preserve"> de laatste nationale </w:t>
      </w:r>
      <w:r w:rsidRPr="008B5F88">
        <w:rPr>
          <w:b/>
        </w:rPr>
        <w:t>wedvlucht.</w:t>
      </w:r>
    </w:p>
    <w:p w14:paraId="189CD418" w14:textId="769621F0" w:rsidR="00BD145A" w:rsidRDefault="00BD145A" w:rsidP="00BD145A">
      <w:pPr>
        <w:rPr>
          <w:b/>
          <w:bCs/>
          <w:lang w:val="nl-BE"/>
        </w:rPr>
      </w:pPr>
      <w:r w:rsidRPr="00045C56">
        <w:rPr>
          <w:b/>
          <w:bCs/>
          <w:highlight w:val="yellow"/>
          <w:lang w:val="nl-BE"/>
        </w:rPr>
        <w:t>De voorgestelde wijziging wordt goedgekeurd.</w:t>
      </w:r>
    </w:p>
    <w:p w14:paraId="5B9FACC3" w14:textId="77777777" w:rsidR="008B5F88" w:rsidRPr="00045C56" w:rsidRDefault="008B5F88" w:rsidP="00BD145A">
      <w:pPr>
        <w:rPr>
          <w:b/>
          <w:bCs/>
          <w:lang w:val="nl-BE"/>
        </w:rPr>
      </w:pPr>
    </w:p>
    <w:p w14:paraId="53815DD5" w14:textId="77777777" w:rsidR="00BD145A" w:rsidRPr="00961B5E" w:rsidRDefault="00BD145A" w:rsidP="00BD145A">
      <w:pPr>
        <w:pStyle w:val="Kop2"/>
        <w:rPr>
          <w:lang w:val="nl-BE"/>
        </w:rPr>
      </w:pPr>
      <w:r w:rsidRPr="00961B5E">
        <w:rPr>
          <w:lang w:val="nl-BE"/>
        </w:rPr>
        <w:t xml:space="preserve">Artikel 11 §2 – </w:t>
      </w:r>
      <w:r>
        <w:rPr>
          <w:lang w:val="nl-BE"/>
        </w:rPr>
        <w:t>Aanvang van de wedvluchten voor j</w:t>
      </w:r>
      <w:r w:rsidRPr="00961B5E">
        <w:rPr>
          <w:lang w:val="nl-BE"/>
        </w:rPr>
        <w:t>onge duiven</w:t>
      </w:r>
    </w:p>
    <w:p w14:paraId="24F9884D" w14:textId="77777777" w:rsidR="00BD145A" w:rsidRPr="00961B5E" w:rsidRDefault="00BD145A" w:rsidP="00BD145A">
      <w:pPr>
        <w:rPr>
          <w:lang w:val="nl-BE"/>
        </w:rPr>
      </w:pPr>
      <w:r w:rsidRPr="00961B5E">
        <w:rPr>
          <w:lang w:val="nl-BE"/>
        </w:rPr>
        <w:t xml:space="preserve">Voorstel: </w:t>
      </w:r>
      <w:r w:rsidRPr="00D71C3F">
        <w:rPr>
          <w:b/>
          <w:bCs/>
          <w:lang w:val="nl-BE"/>
        </w:rPr>
        <w:t>Kleine snelheid vanaf het weekend van 1 mei of bij gebrek vanaf het weekend na 1 mei</w:t>
      </w:r>
      <w:r>
        <w:rPr>
          <w:lang w:val="nl-BE"/>
        </w:rPr>
        <w:t xml:space="preserve"> i.p.v. vanaf het weekend van 15 mei of bij gebrek vanaf het weekend erop volgend </w:t>
      </w:r>
      <w:r w:rsidRPr="00961B5E">
        <w:rPr>
          <w:lang w:val="nl-BE"/>
        </w:rPr>
        <w:t xml:space="preserve">; </w:t>
      </w:r>
      <w:r w:rsidRPr="00D71C3F">
        <w:rPr>
          <w:b/>
          <w:bCs/>
          <w:lang w:val="nl-BE"/>
        </w:rPr>
        <w:t>grote snelheid vanaf derde weekend mei</w:t>
      </w:r>
      <w:r w:rsidRPr="00961B5E">
        <w:rPr>
          <w:lang w:val="nl-BE"/>
        </w:rPr>
        <w:t>; kleine halve fond vanaf laatste weekend juni</w:t>
      </w:r>
    </w:p>
    <w:p w14:paraId="13EEB63C" w14:textId="77777777" w:rsidR="00BD145A" w:rsidRPr="00961B5E" w:rsidRDefault="00BD145A" w:rsidP="00BD145A">
      <w:pPr>
        <w:ind w:left="720"/>
        <w:rPr>
          <w:lang w:val="nl-BE"/>
        </w:rPr>
      </w:pPr>
      <w:r w:rsidRPr="00961B5E">
        <w:rPr>
          <w:b/>
          <w:lang w:val="nl-BE"/>
        </w:rPr>
        <w:t xml:space="preserve">Voorgestelde tekst </w:t>
      </w:r>
      <w:r>
        <w:rPr>
          <w:b/>
          <w:lang w:val="nl-BE"/>
        </w:rPr>
        <w:t>NSC 02.10.2026</w:t>
      </w:r>
      <w:r w:rsidRPr="00961B5E">
        <w:rPr>
          <w:b/>
          <w:lang w:val="nl-BE"/>
        </w:rPr>
        <w:t>:</w:t>
      </w:r>
    </w:p>
    <w:p w14:paraId="47D1E17B" w14:textId="77777777" w:rsidR="00BD145A" w:rsidRPr="00446426" w:rsidRDefault="00BD145A" w:rsidP="00BD145A">
      <w:pPr>
        <w:keepLines/>
        <w:ind w:left="720"/>
      </w:pPr>
      <w:r w:rsidRPr="00446426">
        <w:rPr>
          <w:b/>
        </w:rPr>
        <w:t>Wedvluchten</w:t>
      </w:r>
      <w:r w:rsidRPr="00446426">
        <w:t xml:space="preserve"> voor jonge duiven </w:t>
      </w:r>
      <w:r w:rsidRPr="00446426">
        <w:rPr>
          <w:b/>
        </w:rPr>
        <w:t>zijn toegelaten:</w:t>
      </w:r>
    </w:p>
    <w:p w14:paraId="59C402AD" w14:textId="77777777" w:rsidR="00BD145A" w:rsidRPr="00E73E71" w:rsidRDefault="00BD145A" w:rsidP="00795576">
      <w:pPr>
        <w:pStyle w:val="Lijstalinea"/>
        <w:numPr>
          <w:ilvl w:val="0"/>
          <w:numId w:val="16"/>
        </w:numPr>
        <w:suppressAutoHyphens w:val="0"/>
        <w:spacing w:line="276" w:lineRule="auto"/>
        <w:contextualSpacing/>
        <w:rPr>
          <w:lang w:val="nl-BE"/>
        </w:rPr>
      </w:pPr>
      <w:r w:rsidRPr="00E73E71">
        <w:rPr>
          <w:b/>
        </w:rPr>
        <w:t xml:space="preserve">Op de kleine snelheid: vanaf het weekend van 1 mei of bij gebrek vanaf het weekend na 1 mei. </w:t>
      </w:r>
      <w:r w:rsidRPr="00E73E71">
        <w:rPr>
          <w:b/>
          <w:lang w:val="nl-BE"/>
        </w:rPr>
        <w:t>Leerduiven</w:t>
      </w:r>
      <w:r w:rsidRPr="00E73E71">
        <w:rPr>
          <w:lang w:val="nl-BE"/>
        </w:rPr>
        <w:t xml:space="preserve"> zijn toegelaten vanaf het weekend van 15 </w:t>
      </w:r>
      <w:r w:rsidRPr="00E73E71">
        <w:rPr>
          <w:bCs/>
          <w:lang w:val="nl-BE"/>
        </w:rPr>
        <w:t>april.</w:t>
      </w:r>
    </w:p>
    <w:p w14:paraId="4FA77C44" w14:textId="77777777" w:rsidR="00BD145A" w:rsidRPr="00E73E71" w:rsidRDefault="00BD145A" w:rsidP="00795576">
      <w:pPr>
        <w:pStyle w:val="Lijstalinea"/>
        <w:numPr>
          <w:ilvl w:val="0"/>
          <w:numId w:val="16"/>
        </w:numPr>
        <w:suppressAutoHyphens w:val="0"/>
        <w:spacing w:line="276" w:lineRule="auto"/>
        <w:contextualSpacing/>
      </w:pPr>
      <w:r w:rsidRPr="00E73E71">
        <w:rPr>
          <w:b/>
        </w:rPr>
        <w:t>Op de grote snelheid: vanaf het derde weekend van mei.</w:t>
      </w:r>
    </w:p>
    <w:p w14:paraId="6757193D" w14:textId="77777777" w:rsidR="00BD145A" w:rsidRPr="00E73E71" w:rsidRDefault="00BD145A" w:rsidP="00795576">
      <w:pPr>
        <w:pStyle w:val="Lijstalinea"/>
        <w:numPr>
          <w:ilvl w:val="0"/>
          <w:numId w:val="16"/>
        </w:numPr>
        <w:suppressAutoHyphens w:val="0"/>
        <w:spacing w:line="276" w:lineRule="auto"/>
        <w:contextualSpacing/>
      </w:pPr>
      <w:r w:rsidRPr="00E73E71">
        <w:rPr>
          <w:bCs/>
        </w:rPr>
        <w:t>Op de kleine halve fond</w:t>
      </w:r>
      <w:r w:rsidRPr="00E73E71">
        <w:rPr>
          <w:b/>
        </w:rPr>
        <w:t>:</w:t>
      </w:r>
      <w:r w:rsidRPr="00E73E71">
        <w:t xml:space="preserve"> vanaf het laatste weekend van de maand juni.</w:t>
      </w:r>
    </w:p>
    <w:p w14:paraId="13701F84" w14:textId="77777777" w:rsidR="00BD145A" w:rsidRPr="00446426" w:rsidRDefault="00BD145A" w:rsidP="00BD145A">
      <w:pPr>
        <w:keepLines/>
        <w:ind w:left="720"/>
      </w:pPr>
      <w:r w:rsidRPr="00446426">
        <w:t>De aanvangsdatum kan echter door een beslissing van de algemene vergadering van de PE/SPE naar een later tijdstip worden verschoven.</w:t>
      </w:r>
    </w:p>
    <w:p w14:paraId="73C98B9D" w14:textId="51A1B6F8" w:rsidR="00BD145A" w:rsidRDefault="00BD145A" w:rsidP="008B5F88">
      <w:pPr>
        <w:keepLines/>
        <w:ind w:left="720"/>
        <w:rPr>
          <w:b/>
          <w:bCs/>
          <w:highlight w:val="yellow"/>
          <w:lang w:val="nl-BE"/>
        </w:rPr>
      </w:pPr>
      <w:r w:rsidRPr="00446426">
        <w:t xml:space="preserve">Geen enkele </w:t>
      </w:r>
      <w:r w:rsidRPr="00446426">
        <w:rPr>
          <w:b/>
        </w:rPr>
        <w:t>wedvlucht</w:t>
      </w:r>
      <w:r w:rsidRPr="00446426">
        <w:t xml:space="preserve"> voor jonge duiven mag de 550 km overschrijden (vanaf het hoofdlokaal van de inrichter).</w:t>
      </w:r>
    </w:p>
    <w:p w14:paraId="5059A2D5" w14:textId="77777777" w:rsidR="0088666E" w:rsidRDefault="0088666E" w:rsidP="0088666E">
      <w:pPr>
        <w:rPr>
          <w:b/>
          <w:bCs/>
          <w:lang w:val="nl-BE"/>
        </w:rPr>
      </w:pPr>
      <w:r w:rsidRPr="00045C56">
        <w:rPr>
          <w:b/>
          <w:bCs/>
          <w:highlight w:val="yellow"/>
          <w:lang w:val="nl-BE"/>
        </w:rPr>
        <w:t>De voorgestelde wijziging wordt goedgekeurd.</w:t>
      </w:r>
    </w:p>
    <w:p w14:paraId="41C76B0C" w14:textId="77777777" w:rsidR="0088666E" w:rsidRPr="00045C56" w:rsidRDefault="0088666E" w:rsidP="0088666E">
      <w:pPr>
        <w:rPr>
          <w:b/>
          <w:bCs/>
          <w:lang w:val="nl-BE"/>
        </w:rPr>
      </w:pPr>
    </w:p>
    <w:p w14:paraId="49655065" w14:textId="77777777" w:rsidR="00BD145A" w:rsidRPr="00961B5E" w:rsidRDefault="00BD145A" w:rsidP="00BD145A">
      <w:pPr>
        <w:pStyle w:val="Kop2"/>
        <w:rPr>
          <w:lang w:val="nl-BE"/>
        </w:rPr>
      </w:pPr>
      <w:r w:rsidRPr="00961B5E">
        <w:rPr>
          <w:lang w:val="nl-BE"/>
        </w:rPr>
        <w:t xml:space="preserve">Artikel 12 §1 – </w:t>
      </w:r>
      <w:r>
        <w:rPr>
          <w:lang w:val="nl-BE"/>
        </w:rPr>
        <w:t>Aanduiding van de inkorvingslokalen voor nationale wedvluchten</w:t>
      </w:r>
    </w:p>
    <w:p w14:paraId="4ECA1140" w14:textId="77777777" w:rsidR="00BD145A" w:rsidRPr="00E73E71" w:rsidRDefault="00BD145A" w:rsidP="00BD145A">
      <w:pPr>
        <w:rPr>
          <w:b/>
          <w:bCs/>
          <w:lang w:val="nl-BE"/>
        </w:rPr>
      </w:pPr>
      <w:r w:rsidRPr="00961B5E">
        <w:rPr>
          <w:lang w:val="nl-BE"/>
        </w:rPr>
        <w:t xml:space="preserve">Voorstel: </w:t>
      </w:r>
      <w:r w:rsidRPr="00E73E71">
        <w:rPr>
          <w:b/>
          <w:bCs/>
          <w:lang w:val="nl-BE"/>
        </w:rPr>
        <w:t xml:space="preserve">Jaarlijkse KBDB-lijst op basis van activiteitstatistieken per nationale discipline; de betrokken </w:t>
      </w:r>
      <w:proofErr w:type="spellStart"/>
      <w:r w:rsidRPr="00E73E71">
        <w:rPr>
          <w:b/>
          <w:bCs/>
          <w:lang w:val="nl-BE"/>
        </w:rPr>
        <w:t>PE’s</w:t>
      </w:r>
      <w:proofErr w:type="spellEnd"/>
      <w:r w:rsidRPr="00E73E71">
        <w:rPr>
          <w:b/>
          <w:bCs/>
          <w:lang w:val="nl-BE"/>
        </w:rPr>
        <w:t>/</w:t>
      </w:r>
      <w:proofErr w:type="spellStart"/>
      <w:r w:rsidRPr="00E73E71">
        <w:rPr>
          <w:b/>
          <w:bCs/>
          <w:lang w:val="nl-BE"/>
        </w:rPr>
        <w:t>SPE’s</w:t>
      </w:r>
      <w:proofErr w:type="spellEnd"/>
      <w:r w:rsidRPr="00E73E71">
        <w:rPr>
          <w:b/>
          <w:bCs/>
          <w:lang w:val="nl-BE"/>
        </w:rPr>
        <w:t xml:space="preserve"> kunnen binnen 15 kalenderdagen gemotiveerde herziening vragen; NSC beslist definitief.</w:t>
      </w:r>
    </w:p>
    <w:p w14:paraId="3904A6EE" w14:textId="77777777" w:rsidR="00BD145A" w:rsidRPr="00961B5E" w:rsidRDefault="00BD145A" w:rsidP="00BD145A">
      <w:pPr>
        <w:ind w:left="720"/>
        <w:rPr>
          <w:lang w:val="nl-BE"/>
        </w:rPr>
      </w:pPr>
      <w:r w:rsidRPr="00961B5E">
        <w:rPr>
          <w:b/>
          <w:lang w:val="nl-BE"/>
        </w:rPr>
        <w:t xml:space="preserve">Voorgestelde tekst </w:t>
      </w:r>
      <w:r>
        <w:rPr>
          <w:b/>
          <w:lang w:val="nl-BE"/>
        </w:rPr>
        <w:t>NSR 02.10.2026</w:t>
      </w:r>
      <w:r w:rsidRPr="00961B5E">
        <w:rPr>
          <w:b/>
          <w:lang w:val="nl-BE"/>
        </w:rPr>
        <w:t>:</w:t>
      </w:r>
    </w:p>
    <w:p w14:paraId="0284DAC5" w14:textId="77777777" w:rsidR="00BD145A" w:rsidRPr="00D71C3F" w:rsidRDefault="00BD145A" w:rsidP="00BD145A">
      <w:pPr>
        <w:keepLines/>
        <w:ind w:left="720"/>
        <w:rPr>
          <w:szCs w:val="18"/>
        </w:rPr>
      </w:pPr>
      <w:r w:rsidRPr="00D71C3F">
        <w:rPr>
          <w:szCs w:val="18"/>
        </w:rPr>
        <w:t xml:space="preserve">De data, de lossingsplaatsen, alsook de algemene voorwaarden van de nationale wedvluchten worden ieder jaar, tegen de 15e oktober, door het nationaal sportcomité vastgesteld. De eventueel door de </w:t>
      </w:r>
      <w:proofErr w:type="spellStart"/>
      <w:r w:rsidRPr="00D71C3F">
        <w:rPr>
          <w:szCs w:val="18"/>
        </w:rPr>
        <w:t>PE’s</w:t>
      </w:r>
      <w:proofErr w:type="spellEnd"/>
      <w:r w:rsidRPr="00D71C3F">
        <w:rPr>
          <w:szCs w:val="18"/>
        </w:rPr>
        <w:t>/</w:t>
      </w:r>
      <w:proofErr w:type="spellStart"/>
      <w:r w:rsidRPr="00D71C3F">
        <w:rPr>
          <w:szCs w:val="18"/>
        </w:rPr>
        <w:t>SPE’s</w:t>
      </w:r>
      <w:proofErr w:type="spellEnd"/>
      <w:r w:rsidRPr="00D71C3F">
        <w:rPr>
          <w:szCs w:val="18"/>
        </w:rPr>
        <w:t xml:space="preserve"> ingediende amendementen zullen worden behandeld door de </w:t>
      </w:r>
      <w:r>
        <w:rPr>
          <w:b/>
          <w:bCs/>
          <w:szCs w:val="18"/>
        </w:rPr>
        <w:t xml:space="preserve">tweede of de </w:t>
      </w:r>
      <w:r w:rsidRPr="00D71C3F">
        <w:rPr>
          <w:szCs w:val="18"/>
        </w:rPr>
        <w:t>derde algemene vergadering van de KBDB, met uitzondering van het jaar van de verkiezingen alwaar dit punt zal worden behandeld tijdens de zitting van het nationaal sportcomité van begin december (de benoeming van de leden van het NSC vindt plaats tijdens de nationale algemene vergadering van begin november). De eerste nationale vlucht zal steeds worden ingericht op het voorlaatste weekend van de maand mei.</w:t>
      </w:r>
    </w:p>
    <w:p w14:paraId="3DC97708" w14:textId="77777777" w:rsidR="00BD145A" w:rsidRPr="00D71C3F" w:rsidRDefault="00BD145A" w:rsidP="00BD145A">
      <w:pPr>
        <w:keepLines/>
        <w:ind w:left="720"/>
        <w:rPr>
          <w:szCs w:val="18"/>
        </w:rPr>
      </w:pPr>
      <w:r w:rsidRPr="00D71C3F">
        <w:rPr>
          <w:b/>
          <w:bCs/>
          <w:szCs w:val="18"/>
        </w:rPr>
        <w:t xml:space="preserve">De </w:t>
      </w:r>
      <w:r w:rsidRPr="00D71C3F">
        <w:rPr>
          <w:b/>
          <w:szCs w:val="18"/>
        </w:rPr>
        <w:t>KBDB stelt jaarlijks, op basis van de activiteitstatistieken, een lijst op waarin per nationale discipline wordt aangegeven voor welke inkorvingslokalen het behoud of de intrekking van hun toelating wordt voorgesteld. Deze lijst wordt aan</w:t>
      </w:r>
      <w:r w:rsidRPr="00D71C3F">
        <w:rPr>
          <w:szCs w:val="18"/>
        </w:rPr>
        <w:t xml:space="preserve"> </w:t>
      </w:r>
      <w:r w:rsidRPr="008B04CC">
        <w:rPr>
          <w:b/>
          <w:bCs/>
          <w:szCs w:val="18"/>
        </w:rPr>
        <w:t>de betrokken PE/SPE</w:t>
      </w:r>
      <w:r w:rsidRPr="00D71C3F">
        <w:rPr>
          <w:szCs w:val="18"/>
        </w:rPr>
        <w:t xml:space="preserve"> </w:t>
      </w:r>
      <w:r w:rsidRPr="00D71C3F">
        <w:rPr>
          <w:b/>
          <w:szCs w:val="18"/>
        </w:rPr>
        <w:t>bezorgd.</w:t>
      </w:r>
    </w:p>
    <w:p w14:paraId="74E841FA" w14:textId="77777777" w:rsidR="00BD145A" w:rsidRPr="00D71C3F" w:rsidRDefault="00BD145A" w:rsidP="00BD145A">
      <w:pPr>
        <w:keepLines/>
        <w:ind w:left="720"/>
        <w:rPr>
          <w:szCs w:val="18"/>
        </w:rPr>
      </w:pPr>
      <w:r w:rsidRPr="00D71C3F">
        <w:rPr>
          <w:b/>
          <w:szCs w:val="18"/>
        </w:rPr>
        <w:lastRenderedPageBreak/>
        <w:t xml:space="preserve">De comités van de </w:t>
      </w:r>
      <w:proofErr w:type="spellStart"/>
      <w:r w:rsidRPr="00D71C3F">
        <w:rPr>
          <w:b/>
          <w:szCs w:val="18"/>
        </w:rPr>
        <w:t>PE’s</w:t>
      </w:r>
      <w:proofErr w:type="spellEnd"/>
      <w:r w:rsidRPr="00D71C3F">
        <w:rPr>
          <w:b/>
          <w:szCs w:val="18"/>
        </w:rPr>
        <w:t>/</w:t>
      </w:r>
      <w:proofErr w:type="spellStart"/>
      <w:r w:rsidRPr="00D71C3F">
        <w:rPr>
          <w:b/>
          <w:szCs w:val="18"/>
        </w:rPr>
        <w:t>SPE’s</w:t>
      </w:r>
      <w:proofErr w:type="spellEnd"/>
      <w:r w:rsidRPr="00D71C3F">
        <w:rPr>
          <w:b/>
          <w:szCs w:val="18"/>
        </w:rPr>
        <w:t xml:space="preserve"> kunnen bij de KBDB een schriftelijk en gemotiveerd verzoek tot herziening indienen voor één of meerdere lokalen, binnen vijftien kalenderdagen vanaf de dag na de kennisgeving van deze lijst. Elk verzoek vermeldt het betrokken lokaal en de betrokken discipline, evenals de elementen die de gevraagde herziening rechtvaardigen.</w:t>
      </w:r>
    </w:p>
    <w:p w14:paraId="0D37FD06" w14:textId="77777777" w:rsidR="00BD145A" w:rsidRPr="00D71C3F" w:rsidRDefault="00BD145A" w:rsidP="00BD145A">
      <w:pPr>
        <w:keepLines/>
        <w:ind w:left="720"/>
        <w:rPr>
          <w:szCs w:val="18"/>
          <w:lang w:eastAsia="fr-BE"/>
        </w:rPr>
      </w:pPr>
      <w:r w:rsidRPr="00D71C3F">
        <w:rPr>
          <w:b/>
          <w:szCs w:val="18"/>
        </w:rPr>
        <w:t>Het Nationaal Sportcomité onderzoekt de verzoeken en neemt de definitieve beslissing over de inkorvingstoelatingen voor elke nationale discipline.</w:t>
      </w:r>
      <w:r w:rsidRPr="00D71C3F">
        <w:rPr>
          <w:szCs w:val="18"/>
          <w:lang w:eastAsia="fr-BE"/>
        </w:rPr>
        <w:t xml:space="preserve"> </w:t>
      </w:r>
    </w:p>
    <w:p w14:paraId="37F2838E" w14:textId="77777777" w:rsidR="00BD145A" w:rsidRPr="00D71C3F" w:rsidRDefault="00BD145A" w:rsidP="00BD145A">
      <w:pPr>
        <w:keepLines/>
        <w:ind w:left="720"/>
        <w:rPr>
          <w:szCs w:val="18"/>
        </w:rPr>
      </w:pPr>
      <w:r w:rsidRPr="00D71C3F">
        <w:rPr>
          <w:szCs w:val="18"/>
        </w:rPr>
        <w:t>Voor de interprovinciale vluchten, zullen de aanvragen, ten laatste op 31 december van ieder jaar (met uitzondering van het jaar van de verkiezingen, alwaar de termijn zal worden verlengd tot 15 februari), worden ingediend in de PE/SPE waartoe de inrichter behoort. Deze laatste zal zijn beslissing overmaken aan het nationaal sportcomité dat zich tegen 15 februari (in het jaar volgend op de verkiezingen zal deze datum worden verlengd tot 15 maart en zal de beslissing dienaangaande via een schriftelijke procedure verlopen onder de leden van het NSC) ten laatste zal moeten uitspreken over de eventuele belangenconflicten met de nationale en internationale vluchtkalender (in toepassing van art.37 statuten). Alle aanvragen tot inrichting van interprovinciale wedvluchten zullen moeten vergezeld zijn van richtlijnen die alle clausules, voorwaarden en beschikkingen bepalen betreffende deze vluchten.</w:t>
      </w:r>
    </w:p>
    <w:p w14:paraId="6DADB726" w14:textId="77777777" w:rsidR="00BD145A" w:rsidRDefault="00BD145A" w:rsidP="00BD145A">
      <w:pPr>
        <w:keepLines/>
        <w:ind w:left="720"/>
        <w:rPr>
          <w:szCs w:val="18"/>
        </w:rPr>
      </w:pPr>
      <w:r w:rsidRPr="00D71C3F">
        <w:rPr>
          <w:szCs w:val="18"/>
        </w:rPr>
        <w:t xml:space="preserve">Na 1 maart (in het jaar volgend op de verkiezingen zal deze datum worden verlengd tot 31 maart) worden aan deze beslissingen geen wijzigingen meer aangebracht. </w:t>
      </w:r>
    </w:p>
    <w:p w14:paraId="1A629409" w14:textId="77777777" w:rsidR="0088666E" w:rsidRDefault="0088666E" w:rsidP="0088666E">
      <w:pPr>
        <w:rPr>
          <w:b/>
          <w:bCs/>
          <w:lang w:val="nl-BE"/>
        </w:rPr>
      </w:pPr>
      <w:r w:rsidRPr="00045C56">
        <w:rPr>
          <w:b/>
          <w:bCs/>
          <w:highlight w:val="yellow"/>
          <w:lang w:val="nl-BE"/>
        </w:rPr>
        <w:t>De voorgestelde wijziging wordt goedgekeurd.</w:t>
      </w:r>
    </w:p>
    <w:p w14:paraId="7408AF44" w14:textId="77777777" w:rsidR="0088666E" w:rsidRPr="00045C56" w:rsidRDefault="0088666E" w:rsidP="0088666E">
      <w:pPr>
        <w:rPr>
          <w:b/>
          <w:bCs/>
          <w:lang w:val="nl-BE"/>
        </w:rPr>
      </w:pPr>
    </w:p>
    <w:p w14:paraId="1C08CB64" w14:textId="77777777" w:rsidR="00BD145A" w:rsidRPr="00961B5E" w:rsidRDefault="00BD145A" w:rsidP="00BD145A">
      <w:pPr>
        <w:pStyle w:val="Kop2"/>
        <w:rPr>
          <w:lang w:val="nl-BE"/>
        </w:rPr>
      </w:pPr>
      <w:r w:rsidRPr="00961B5E">
        <w:rPr>
          <w:lang w:val="nl-BE"/>
        </w:rPr>
        <w:t xml:space="preserve">Artikel 12 §1 – Definitie </w:t>
      </w:r>
      <w:r>
        <w:rPr>
          <w:lang w:val="nl-BE"/>
        </w:rPr>
        <w:t xml:space="preserve">van het begrip </w:t>
      </w:r>
      <w:r w:rsidRPr="00961B5E">
        <w:rPr>
          <w:lang w:val="nl-BE"/>
        </w:rPr>
        <w:t>discipline</w:t>
      </w:r>
    </w:p>
    <w:p w14:paraId="186F8A28" w14:textId="77777777" w:rsidR="00BD145A" w:rsidRPr="00961B5E" w:rsidRDefault="00BD145A" w:rsidP="00BD145A">
      <w:pPr>
        <w:rPr>
          <w:lang w:val="nl-BE"/>
        </w:rPr>
      </w:pPr>
      <w:r w:rsidRPr="00961B5E">
        <w:rPr>
          <w:lang w:val="nl-BE"/>
        </w:rPr>
        <w:t>Voorstel: Nieuwe definitie</w:t>
      </w:r>
      <w:r>
        <w:rPr>
          <w:lang w:val="nl-BE"/>
        </w:rPr>
        <w:t xml:space="preserve"> discipline</w:t>
      </w:r>
      <w:r w:rsidRPr="00961B5E">
        <w:rPr>
          <w:lang w:val="nl-BE"/>
        </w:rPr>
        <w:t>: snelheid (kleine en grote), kleine halve fond, grote halve fond, fond en grote fond.</w:t>
      </w:r>
    </w:p>
    <w:p w14:paraId="0A13D74F" w14:textId="77777777" w:rsidR="00BD145A" w:rsidRPr="00961B5E" w:rsidRDefault="00BD145A" w:rsidP="00BD145A">
      <w:pPr>
        <w:ind w:left="720"/>
        <w:rPr>
          <w:lang w:val="nl-BE"/>
        </w:rPr>
      </w:pPr>
      <w:r w:rsidRPr="00961B5E">
        <w:rPr>
          <w:b/>
          <w:lang w:val="nl-BE"/>
        </w:rPr>
        <w:t>Voorgestelde tekst:</w:t>
      </w:r>
    </w:p>
    <w:p w14:paraId="36379CB6" w14:textId="77777777" w:rsidR="00BD145A" w:rsidRPr="00446426" w:rsidRDefault="00BD145A" w:rsidP="00BD145A">
      <w:pPr>
        <w:keepLines/>
        <w:ind w:left="720"/>
      </w:pPr>
      <w:r w:rsidRPr="00446426">
        <w:t>Toevoeging van een paragraaf aan het begin van artikel 12 § 1:</w:t>
      </w:r>
    </w:p>
    <w:p w14:paraId="0E83AFA3" w14:textId="77777777" w:rsidR="00BD145A" w:rsidRDefault="00BD145A" w:rsidP="00BD145A">
      <w:pPr>
        <w:keepLines/>
        <w:ind w:left="720"/>
        <w:rPr>
          <w:b/>
        </w:rPr>
      </w:pPr>
      <w:r w:rsidRPr="00446426">
        <w:rPr>
          <w:b/>
        </w:rPr>
        <w:t>In dit reglement wordt onder « discipline » verstaan elk van de volgende categorieën van wedvluchten: de snelheid (kleine en grote snelheid), de kleine halve fond, de grote halve fond, de fond en de grote fond.</w:t>
      </w:r>
    </w:p>
    <w:p w14:paraId="1F2A3870" w14:textId="77777777" w:rsidR="0088666E" w:rsidRDefault="0088666E" w:rsidP="0088666E">
      <w:pPr>
        <w:rPr>
          <w:b/>
          <w:bCs/>
          <w:lang w:val="nl-BE"/>
        </w:rPr>
      </w:pPr>
      <w:r w:rsidRPr="00045C56">
        <w:rPr>
          <w:b/>
          <w:bCs/>
          <w:highlight w:val="yellow"/>
          <w:lang w:val="nl-BE"/>
        </w:rPr>
        <w:t>De voorgestelde wijziging wordt goedgekeurd.</w:t>
      </w:r>
    </w:p>
    <w:p w14:paraId="13E55C05" w14:textId="77777777" w:rsidR="0088666E" w:rsidRPr="00045C56" w:rsidRDefault="0088666E" w:rsidP="0088666E">
      <w:pPr>
        <w:rPr>
          <w:b/>
          <w:bCs/>
          <w:lang w:val="nl-BE"/>
        </w:rPr>
      </w:pPr>
    </w:p>
    <w:p w14:paraId="29B63691" w14:textId="77777777" w:rsidR="00BD145A" w:rsidRDefault="00BD145A" w:rsidP="00BD145A">
      <w:pPr>
        <w:pStyle w:val="Kop2"/>
        <w:rPr>
          <w:lang w:val="nl-BE"/>
        </w:rPr>
      </w:pPr>
      <w:r w:rsidRPr="00961B5E">
        <w:rPr>
          <w:lang w:val="nl-BE"/>
        </w:rPr>
        <w:t xml:space="preserve">Artikel 36 – </w:t>
      </w:r>
      <w:r>
        <w:rPr>
          <w:lang w:val="nl-BE"/>
        </w:rPr>
        <w:t>Controle van de deelnemingszone en vaste grenzen tijdens het seizoen</w:t>
      </w:r>
    </w:p>
    <w:p w14:paraId="4E5832D0" w14:textId="77777777" w:rsidR="00BD145A" w:rsidRDefault="00BD145A" w:rsidP="00BD145A">
      <w:pPr>
        <w:ind w:left="360"/>
        <w:rPr>
          <w:b/>
          <w:lang w:val="nl-BE"/>
        </w:rPr>
      </w:pPr>
    </w:p>
    <w:p w14:paraId="28A2431C" w14:textId="77777777" w:rsidR="00BD145A" w:rsidRPr="00961B5E" w:rsidRDefault="00BD145A" w:rsidP="00BD145A">
      <w:pPr>
        <w:ind w:left="360"/>
        <w:rPr>
          <w:lang w:val="nl-BE"/>
        </w:rPr>
      </w:pPr>
      <w:r w:rsidRPr="00961B5E">
        <w:rPr>
          <w:b/>
          <w:lang w:val="nl-BE"/>
        </w:rPr>
        <w:t xml:space="preserve">Voorgestelde tekst </w:t>
      </w:r>
      <w:r>
        <w:rPr>
          <w:b/>
          <w:lang w:val="nl-BE"/>
        </w:rPr>
        <w:t>NSC 02.10.2026</w:t>
      </w:r>
      <w:r w:rsidRPr="00961B5E">
        <w:rPr>
          <w:b/>
          <w:lang w:val="nl-BE"/>
        </w:rPr>
        <w:t>:</w:t>
      </w:r>
    </w:p>
    <w:p w14:paraId="73F55213" w14:textId="77777777" w:rsidR="00BD145A" w:rsidRDefault="00BD145A" w:rsidP="00BD145A">
      <w:pPr>
        <w:keepLines/>
        <w:ind w:left="360"/>
        <w:rPr>
          <w:b/>
        </w:rPr>
      </w:pPr>
      <w:r w:rsidRPr="00C933AC">
        <w:rPr>
          <w:b/>
        </w:rPr>
        <w:t>De liefhebber controleert of zijn hok binnen de deelnemingszone voor de betrokken wedvlucht en discipline ligt. Deelname buiten deze zone leidt tot nietigverklaring van de prijzen, waarbij de inzetten door de inrichter worden behouden. De grenzen van de deelnemingszone blijven gedurende het volledige sportseizoen ongewijzigd.</w:t>
      </w:r>
    </w:p>
    <w:p w14:paraId="31C3ECBE" w14:textId="77777777" w:rsidR="0088666E" w:rsidRPr="00045C56" w:rsidRDefault="0088666E" w:rsidP="0088666E">
      <w:pPr>
        <w:rPr>
          <w:b/>
          <w:bCs/>
          <w:lang w:val="nl-BE"/>
        </w:rPr>
      </w:pPr>
      <w:r w:rsidRPr="00045C56">
        <w:rPr>
          <w:b/>
          <w:bCs/>
          <w:highlight w:val="yellow"/>
          <w:lang w:val="nl-BE"/>
        </w:rPr>
        <w:t>De voorgestelde wijziging wordt goedgekeurd.</w:t>
      </w:r>
    </w:p>
    <w:p w14:paraId="256CB4D6" w14:textId="77777777" w:rsidR="00BD145A" w:rsidRDefault="00BD145A" w:rsidP="00BD145A">
      <w:pPr>
        <w:keepLines/>
        <w:rPr>
          <w:b/>
          <w:lang w:val="nl-BE"/>
        </w:rPr>
      </w:pPr>
    </w:p>
    <w:p w14:paraId="566237C1" w14:textId="77777777" w:rsidR="00BD145A" w:rsidRPr="00045C56" w:rsidRDefault="00BD145A" w:rsidP="00BD145A">
      <w:pPr>
        <w:keepLines/>
        <w:rPr>
          <w:b/>
          <w:lang w:val="nl-BE"/>
        </w:rPr>
      </w:pPr>
    </w:p>
    <w:p w14:paraId="1101C1EE" w14:textId="77777777" w:rsidR="00BD145A" w:rsidRDefault="00BD145A" w:rsidP="00BD145A">
      <w:pPr>
        <w:pStyle w:val="Kop2"/>
        <w:rPr>
          <w:lang w:val="nl-BE"/>
        </w:rPr>
      </w:pPr>
      <w:r w:rsidRPr="00961B5E">
        <w:rPr>
          <w:lang w:val="nl-BE"/>
        </w:rPr>
        <w:t xml:space="preserve">Artikel 36 – </w:t>
      </w:r>
      <w:r>
        <w:rPr>
          <w:lang w:val="nl-BE"/>
        </w:rPr>
        <w:t>“die in de omschreven omtrek woont” vervangen door “waarvan het hok in de omschreven omtrek is gelegen”</w:t>
      </w:r>
    </w:p>
    <w:p w14:paraId="0B7980A2" w14:textId="77777777" w:rsidR="00BD145A" w:rsidRDefault="00BD145A" w:rsidP="00BD145A">
      <w:pPr>
        <w:ind w:left="360"/>
        <w:rPr>
          <w:b/>
          <w:lang w:val="nl-BE"/>
        </w:rPr>
      </w:pPr>
    </w:p>
    <w:p w14:paraId="4F489108" w14:textId="77777777" w:rsidR="00BD145A" w:rsidRPr="00961B5E" w:rsidRDefault="00BD145A" w:rsidP="00BD145A">
      <w:pPr>
        <w:ind w:left="360"/>
        <w:rPr>
          <w:lang w:val="nl-BE"/>
        </w:rPr>
      </w:pPr>
      <w:r w:rsidRPr="00961B5E">
        <w:rPr>
          <w:b/>
          <w:lang w:val="nl-BE"/>
        </w:rPr>
        <w:t xml:space="preserve">Voorgestelde tekst </w:t>
      </w:r>
      <w:r>
        <w:rPr>
          <w:b/>
          <w:lang w:val="nl-BE"/>
        </w:rPr>
        <w:t>NSC 02.10.2026</w:t>
      </w:r>
      <w:r w:rsidRPr="00961B5E">
        <w:rPr>
          <w:b/>
          <w:lang w:val="nl-BE"/>
        </w:rPr>
        <w:t>:</w:t>
      </w:r>
    </w:p>
    <w:p w14:paraId="2DF0B301" w14:textId="77777777" w:rsidR="00BD145A" w:rsidRDefault="00BD145A" w:rsidP="00BD145A">
      <w:pPr>
        <w:keepLines/>
        <w:ind w:left="360"/>
      </w:pPr>
      <w:r w:rsidRPr="00446426">
        <w:t xml:space="preserve">Onverminderd de bepalingen van de artikelen 4 en 29 van huidig reglement is het de verenigingen of verbonden ten strengste verboden, onder gelijk welk voorwendsel, gelijk welke liefhebber uit te sluiten </w:t>
      </w:r>
      <w:r w:rsidRPr="00446426">
        <w:rPr>
          <w:b/>
        </w:rPr>
        <w:t>waarvan het hok</w:t>
      </w:r>
      <w:r w:rsidRPr="00446426">
        <w:t xml:space="preserve"> in de omschreven omtrek </w:t>
      </w:r>
      <w:r w:rsidRPr="00446426">
        <w:rPr>
          <w:b/>
        </w:rPr>
        <w:t>is gelegen</w:t>
      </w:r>
      <w:r w:rsidRPr="00446426">
        <w:t>, die voorkomt op het programma</w:t>
      </w:r>
      <w:r w:rsidRPr="00446426">
        <w:rPr>
          <w:b/>
        </w:rPr>
        <w:t>,</w:t>
      </w:r>
      <w:r w:rsidRPr="00446426">
        <w:t xml:space="preserve"> noch het getal van zijn duiven, noch het bedrag van zijn inzetten te beperken, noch een andere bijdrage te eisen dan deze voorzien voor de inrichtingskosten.</w:t>
      </w:r>
      <w:r>
        <w:t xml:space="preserve"> </w:t>
      </w:r>
    </w:p>
    <w:p w14:paraId="6107F133" w14:textId="77777777" w:rsidR="0088666E" w:rsidRPr="00045C56" w:rsidRDefault="0088666E" w:rsidP="0088666E">
      <w:pPr>
        <w:rPr>
          <w:b/>
          <w:bCs/>
          <w:lang w:val="nl-BE"/>
        </w:rPr>
      </w:pPr>
      <w:r w:rsidRPr="00045C56">
        <w:rPr>
          <w:b/>
          <w:bCs/>
          <w:highlight w:val="yellow"/>
          <w:lang w:val="nl-BE"/>
        </w:rPr>
        <w:t>De voorgestelde wijziging wordt goedgekeurd.</w:t>
      </w:r>
    </w:p>
    <w:p w14:paraId="63C6CFFC" w14:textId="77777777" w:rsidR="0088666E" w:rsidRPr="00045C56" w:rsidRDefault="0088666E" w:rsidP="00BD145A">
      <w:pPr>
        <w:rPr>
          <w:b/>
          <w:bCs/>
          <w:lang w:val="nl-BE"/>
        </w:rPr>
      </w:pPr>
    </w:p>
    <w:p w14:paraId="2CB82CAE" w14:textId="77777777" w:rsidR="00BD145A" w:rsidRDefault="00BD145A" w:rsidP="00BD145A">
      <w:pPr>
        <w:pStyle w:val="Kop2"/>
        <w:rPr>
          <w:lang w:val="nl-BE"/>
        </w:rPr>
      </w:pPr>
      <w:r w:rsidRPr="00961B5E">
        <w:rPr>
          <w:lang w:val="nl-BE"/>
        </w:rPr>
        <w:t xml:space="preserve">Artikel 36 – </w:t>
      </w:r>
      <w:r>
        <w:rPr>
          <w:lang w:val="nl-BE"/>
        </w:rPr>
        <w:t>Sectorensystemen</w:t>
      </w:r>
    </w:p>
    <w:p w14:paraId="3096E215" w14:textId="77777777" w:rsidR="00BD145A" w:rsidRDefault="00BD145A" w:rsidP="00BD145A">
      <w:pPr>
        <w:rPr>
          <w:lang w:val="nl-BE"/>
        </w:rPr>
      </w:pPr>
    </w:p>
    <w:p w14:paraId="276C156C" w14:textId="77777777" w:rsidR="00BD145A" w:rsidRPr="00961B5E" w:rsidRDefault="00BD145A" w:rsidP="00BD145A">
      <w:pPr>
        <w:ind w:left="360"/>
        <w:rPr>
          <w:lang w:val="nl-BE"/>
        </w:rPr>
      </w:pPr>
      <w:r w:rsidRPr="00961B5E">
        <w:rPr>
          <w:b/>
          <w:lang w:val="nl-BE"/>
        </w:rPr>
        <w:t xml:space="preserve">Voorgestelde tekst </w:t>
      </w:r>
      <w:r>
        <w:rPr>
          <w:b/>
          <w:lang w:val="nl-BE"/>
        </w:rPr>
        <w:t>NSC 02.10.2026</w:t>
      </w:r>
      <w:r w:rsidRPr="00961B5E">
        <w:rPr>
          <w:b/>
          <w:lang w:val="nl-BE"/>
        </w:rPr>
        <w:t>:</w:t>
      </w:r>
    </w:p>
    <w:p w14:paraId="787EA93F" w14:textId="77777777" w:rsidR="00BD145A" w:rsidRPr="00446426" w:rsidRDefault="00BD145A" w:rsidP="00BD145A">
      <w:pPr>
        <w:keepLines/>
        <w:ind w:left="360"/>
      </w:pPr>
      <w:r w:rsidRPr="00200AC0">
        <w:rPr>
          <w:b/>
        </w:rPr>
        <w:t xml:space="preserve">Vanaf het sportseizoen 2027 kunnen de comités van de </w:t>
      </w:r>
      <w:proofErr w:type="spellStart"/>
      <w:r w:rsidRPr="00200AC0">
        <w:rPr>
          <w:b/>
        </w:rPr>
        <w:t>PE’s</w:t>
      </w:r>
      <w:proofErr w:type="spellEnd"/>
      <w:r w:rsidRPr="00200AC0">
        <w:rPr>
          <w:b/>
        </w:rPr>
        <w:t>/</w:t>
      </w:r>
      <w:proofErr w:type="spellStart"/>
      <w:r w:rsidRPr="00200AC0">
        <w:rPr>
          <w:b/>
        </w:rPr>
        <w:t>SPE’s</w:t>
      </w:r>
      <w:proofErr w:type="spellEnd"/>
      <w:r w:rsidRPr="00200AC0">
        <w:rPr>
          <w:b/>
        </w:rPr>
        <w:t xml:space="preserve"> beslissen om de</w:t>
      </w:r>
      <w:r w:rsidRPr="00446426">
        <w:rPr>
          <w:b/>
        </w:rPr>
        <w:t xml:space="preserve"> deelnemingszones voor de snelheid en de kleine halve fond op basis van sectoren vast te leggen.</w:t>
      </w:r>
    </w:p>
    <w:p w14:paraId="2E2FCE00" w14:textId="77777777" w:rsidR="00BD145A" w:rsidRPr="00446426" w:rsidRDefault="00BD145A" w:rsidP="00BD145A">
      <w:pPr>
        <w:keepLines/>
        <w:ind w:left="360"/>
      </w:pPr>
      <w:r w:rsidRPr="00446426">
        <w:rPr>
          <w:b/>
        </w:rPr>
        <w:t>Elke PE/SPE die dit systeem invoert, gebruikt uitsluitend de sectorindeling die de KBDB meedeelt als referentie voor een eventuele toekomstige toepassing op nationaal niveau. Zij respecteert deze indeling en de geografische grenzen ervan, zodat bij een invoering van de sectoren op nationaal niveau dezelfde referentiebasis behouden blijft.</w:t>
      </w:r>
    </w:p>
    <w:p w14:paraId="7AFE9011" w14:textId="77777777" w:rsidR="00BD145A" w:rsidRPr="00446426" w:rsidRDefault="00BD145A" w:rsidP="00BD145A">
      <w:pPr>
        <w:keepLines/>
        <w:ind w:left="360"/>
      </w:pPr>
      <w:r w:rsidRPr="00446426">
        <w:rPr>
          <w:b/>
        </w:rPr>
        <w:lastRenderedPageBreak/>
        <w:t xml:space="preserve">Vóór het begin van elk sportseizoen moeten de comités van de betrokken </w:t>
      </w:r>
      <w:proofErr w:type="spellStart"/>
      <w:r w:rsidRPr="00446426">
        <w:rPr>
          <w:b/>
        </w:rPr>
        <w:t>PE’s</w:t>
      </w:r>
      <w:proofErr w:type="spellEnd"/>
      <w:r w:rsidRPr="00446426">
        <w:rPr>
          <w:b/>
        </w:rPr>
        <w:t>/</w:t>
      </w:r>
      <w:proofErr w:type="spellStart"/>
      <w:r w:rsidRPr="00446426">
        <w:rPr>
          <w:b/>
        </w:rPr>
        <w:t>SPE’s</w:t>
      </w:r>
      <w:proofErr w:type="spellEnd"/>
      <w:r w:rsidRPr="00446426">
        <w:rPr>
          <w:b/>
        </w:rPr>
        <w:t>:</w:t>
      </w:r>
    </w:p>
    <w:p w14:paraId="12E9D39D" w14:textId="77777777" w:rsidR="00BD145A" w:rsidRPr="00446426" w:rsidRDefault="00BD145A" w:rsidP="00BD145A">
      <w:pPr>
        <w:spacing w:after="80"/>
        <w:ind w:left="360"/>
      </w:pPr>
      <w:r w:rsidRPr="00446426">
        <w:rPr>
          <w:b/>
        </w:rPr>
        <w:t>De toepassingsmodaliteiten van het sectorensysteem in hun sportreglement vastleggen, overeenkomstig de nationale statuten en reglementen.</w:t>
      </w:r>
    </w:p>
    <w:p w14:paraId="2F67F631" w14:textId="77777777" w:rsidR="00BD145A" w:rsidRPr="00446426" w:rsidRDefault="00BD145A" w:rsidP="00BD145A">
      <w:pPr>
        <w:spacing w:after="80"/>
        <w:ind w:left="360"/>
      </w:pPr>
      <w:r w:rsidRPr="00446426">
        <w:rPr>
          <w:b/>
        </w:rPr>
        <w:t>De officiële sectorindeling meedelen aan de betrokken verenigingen, samenspelen en liefhebbers.</w:t>
      </w:r>
    </w:p>
    <w:p w14:paraId="425C8C91" w14:textId="77777777" w:rsidR="00BD145A" w:rsidRDefault="00BD145A" w:rsidP="00BD145A">
      <w:pPr>
        <w:spacing w:after="80"/>
        <w:ind w:left="360"/>
        <w:rPr>
          <w:b/>
        </w:rPr>
      </w:pPr>
      <w:r w:rsidRPr="00446426">
        <w:rPr>
          <w:b/>
        </w:rPr>
        <w:t>De deelnemingszones per discipline verduidelijken, zodat elke vereniging, elk samenspel en elke liefhebber duidelijk kan bepalen welke geografische grenzen moeten worden gerespecteerd.</w:t>
      </w:r>
    </w:p>
    <w:p w14:paraId="08BD1303" w14:textId="77777777" w:rsidR="0088666E" w:rsidRPr="00045C56" w:rsidRDefault="0088666E" w:rsidP="0088666E">
      <w:pPr>
        <w:rPr>
          <w:b/>
          <w:bCs/>
          <w:lang w:val="nl-BE"/>
        </w:rPr>
      </w:pPr>
      <w:r w:rsidRPr="00045C56">
        <w:rPr>
          <w:b/>
          <w:bCs/>
          <w:highlight w:val="yellow"/>
          <w:lang w:val="nl-BE"/>
        </w:rPr>
        <w:t>De voorgestelde wijziging wordt goedgekeurd.</w:t>
      </w:r>
    </w:p>
    <w:p w14:paraId="7CA2731E" w14:textId="77777777" w:rsidR="00BD145A" w:rsidRPr="0088666E" w:rsidRDefault="00BD145A" w:rsidP="00BD145A">
      <w:pPr>
        <w:rPr>
          <w:lang w:val="nl-BE"/>
        </w:rPr>
      </w:pPr>
    </w:p>
    <w:p w14:paraId="7F27517C" w14:textId="77777777" w:rsidR="00BD145A" w:rsidRDefault="00BD145A" w:rsidP="00BD145A">
      <w:pPr>
        <w:pStyle w:val="Kop2"/>
        <w:rPr>
          <w:lang w:val="nl-BE"/>
        </w:rPr>
      </w:pPr>
      <w:r w:rsidRPr="00961B5E">
        <w:rPr>
          <w:lang w:val="nl-BE"/>
        </w:rPr>
        <w:t xml:space="preserve">Artikel 36 – </w:t>
      </w:r>
      <w:r>
        <w:rPr>
          <w:lang w:val="nl-BE"/>
        </w:rPr>
        <w:t>Bepaling van de lokale deelnemingszone zie punt 10.2</w:t>
      </w:r>
    </w:p>
    <w:p w14:paraId="226E1189" w14:textId="77777777" w:rsidR="00BD145A" w:rsidRDefault="00BD145A" w:rsidP="00BD145A">
      <w:pPr>
        <w:pStyle w:val="Kop2"/>
        <w:rPr>
          <w:lang w:val="nl-BE"/>
        </w:rPr>
      </w:pPr>
      <w:r w:rsidRPr="00EF40F3">
        <w:rPr>
          <w:lang w:val="nl-BE"/>
        </w:rPr>
        <w:t>Artikel 37 – Port-, lap- of leerduiv</w:t>
      </w:r>
      <w:r>
        <w:rPr>
          <w:lang w:val="nl-BE"/>
        </w:rPr>
        <w:t>en en wed- en leervluchten tijdens de week</w:t>
      </w:r>
    </w:p>
    <w:p w14:paraId="73A3889D" w14:textId="77777777" w:rsidR="00BD145A" w:rsidRDefault="00BD145A" w:rsidP="00BD145A">
      <w:pPr>
        <w:rPr>
          <w:lang w:val="nl-BE"/>
        </w:rPr>
      </w:pPr>
      <w:r w:rsidRPr="00961B5E">
        <w:rPr>
          <w:lang w:val="nl-BE"/>
        </w:rPr>
        <w:t xml:space="preserve">Voorstel: port-/leerduiven uitsluitend op snelheid; week- en leervluchten </w:t>
      </w:r>
      <w:r>
        <w:rPr>
          <w:lang w:val="nl-BE"/>
        </w:rPr>
        <w:t xml:space="preserve">uitsluitend </w:t>
      </w:r>
      <w:r w:rsidRPr="00961B5E">
        <w:rPr>
          <w:lang w:val="nl-BE"/>
        </w:rPr>
        <w:t>op woensdag.</w:t>
      </w:r>
    </w:p>
    <w:p w14:paraId="63BCD2B0" w14:textId="77777777" w:rsidR="00BD145A" w:rsidRPr="00961B5E" w:rsidRDefault="00BD145A" w:rsidP="00BD145A">
      <w:pPr>
        <w:ind w:left="720"/>
        <w:rPr>
          <w:lang w:val="nl-BE"/>
        </w:rPr>
      </w:pPr>
      <w:r w:rsidRPr="00961B5E">
        <w:rPr>
          <w:b/>
          <w:lang w:val="nl-BE"/>
        </w:rPr>
        <w:t xml:space="preserve">Voorgestelde tekst </w:t>
      </w:r>
      <w:r>
        <w:rPr>
          <w:b/>
          <w:lang w:val="nl-BE"/>
        </w:rPr>
        <w:t>NSC 02.10.2026</w:t>
      </w:r>
      <w:r w:rsidRPr="00961B5E">
        <w:rPr>
          <w:b/>
          <w:lang w:val="nl-BE"/>
        </w:rPr>
        <w:t>:</w:t>
      </w:r>
    </w:p>
    <w:p w14:paraId="5DEB9A41" w14:textId="77777777" w:rsidR="00BD145A" w:rsidRPr="00446426" w:rsidRDefault="00BD145A" w:rsidP="00BD145A">
      <w:pPr>
        <w:keepLines/>
        <w:ind w:left="720"/>
      </w:pPr>
      <w:r w:rsidRPr="00446426">
        <w:t>Het inkorven van port/leerduiven van buiten de deelnemingszone van de vereniging/het samenspel (indien de vereniging geen lokaal spel heeft) is niet toegelaten.</w:t>
      </w:r>
    </w:p>
    <w:p w14:paraId="3289942B" w14:textId="77777777" w:rsidR="00BD145A" w:rsidRPr="00446426" w:rsidRDefault="00BD145A" w:rsidP="00BD145A">
      <w:pPr>
        <w:keepLines/>
        <w:ind w:left="720"/>
      </w:pPr>
      <w:r w:rsidRPr="00446426">
        <w:t>De verzendingskosten aangerekend voor “port”-“lap”- of leerduiven mogen nooit hoger liggen dan de inleg voor kosten aangerekend voor de duiven die aan de wedvlucht deelnemen.</w:t>
      </w:r>
    </w:p>
    <w:p w14:paraId="63060651" w14:textId="77777777" w:rsidR="00BD145A" w:rsidRPr="00446426" w:rsidRDefault="00BD145A" w:rsidP="00BD145A">
      <w:pPr>
        <w:keepLines/>
        <w:ind w:left="720"/>
      </w:pPr>
      <w:r w:rsidRPr="00446426">
        <w:rPr>
          <w:b/>
        </w:rPr>
        <w:t>Tijdens de wedvluchten mogen “port”-, “lap”- of leerduiven uitsluitend worden toegelaten op de snelheid (kleine en grote snelheid). Vanaf de kleine halve fond is deelname aan de wedvlucht</w:t>
      </w:r>
      <w:r>
        <w:rPr>
          <w:b/>
        </w:rPr>
        <w:t>en</w:t>
      </w:r>
      <w:r w:rsidRPr="00446426">
        <w:rPr>
          <w:b/>
        </w:rPr>
        <w:t xml:space="preserve"> verplicht. Deze regel geldt op identieke wijze in alle PE/</w:t>
      </w:r>
      <w:proofErr w:type="spellStart"/>
      <w:r w:rsidRPr="00446426">
        <w:rPr>
          <w:b/>
        </w:rPr>
        <w:t>SPE’s</w:t>
      </w:r>
      <w:proofErr w:type="spellEnd"/>
      <w:r w:rsidRPr="00446426">
        <w:rPr>
          <w:b/>
        </w:rPr>
        <w:t>.</w:t>
      </w:r>
    </w:p>
    <w:p w14:paraId="792D4350" w14:textId="77777777" w:rsidR="00BD145A" w:rsidRDefault="00BD145A" w:rsidP="00BD145A">
      <w:pPr>
        <w:keepLines/>
        <w:ind w:left="720"/>
        <w:rPr>
          <w:b/>
        </w:rPr>
      </w:pPr>
      <w:r w:rsidRPr="00446426">
        <w:rPr>
          <w:b/>
        </w:rPr>
        <w:t>Leervluchten en wedvluchten tijdens de week zijn uitsluitend toegelaten op de snelheid, zowel op de kleine als op de grote snelheid. Wed</w:t>
      </w:r>
      <w:r>
        <w:rPr>
          <w:b/>
        </w:rPr>
        <w:t>- en leervluchten</w:t>
      </w:r>
      <w:r w:rsidRPr="00446426">
        <w:rPr>
          <w:b/>
        </w:rPr>
        <w:t xml:space="preserve"> tijdens de week vinden uitsluitend plaats op woensdag.</w:t>
      </w:r>
    </w:p>
    <w:p w14:paraId="323FADFF" w14:textId="77777777" w:rsidR="008B5F88" w:rsidRDefault="008B5F88" w:rsidP="008B5F88">
      <w:pPr>
        <w:rPr>
          <w:b/>
          <w:bCs/>
          <w:lang w:val="nl-BE"/>
        </w:rPr>
      </w:pPr>
      <w:r w:rsidRPr="00045C56">
        <w:rPr>
          <w:b/>
          <w:bCs/>
          <w:highlight w:val="yellow"/>
          <w:lang w:val="nl-BE"/>
        </w:rPr>
        <w:t>De voorgestelde wijziging wordt goedgekeurd.</w:t>
      </w:r>
    </w:p>
    <w:p w14:paraId="18681A27" w14:textId="77777777" w:rsidR="008B5F88" w:rsidRPr="00045C56" w:rsidRDefault="008B5F88" w:rsidP="008B5F88">
      <w:pPr>
        <w:rPr>
          <w:b/>
          <w:bCs/>
          <w:lang w:val="nl-BE"/>
        </w:rPr>
      </w:pPr>
    </w:p>
    <w:p w14:paraId="3543803E" w14:textId="77777777" w:rsidR="00BD145A" w:rsidRPr="00961B5E" w:rsidRDefault="00BD145A" w:rsidP="00BD145A">
      <w:pPr>
        <w:pStyle w:val="Kop2"/>
        <w:rPr>
          <w:lang w:val="nl-BE"/>
        </w:rPr>
      </w:pPr>
      <w:r w:rsidRPr="00961B5E">
        <w:rPr>
          <w:lang w:val="nl-BE"/>
        </w:rPr>
        <w:t xml:space="preserve">Artikel 50 – </w:t>
      </w:r>
      <w:r>
        <w:rPr>
          <w:lang w:val="nl-BE"/>
        </w:rPr>
        <w:t>Definitie van een o</w:t>
      </w:r>
      <w:r w:rsidRPr="00961B5E">
        <w:rPr>
          <w:lang w:val="nl-BE"/>
        </w:rPr>
        <w:t>nregelmatige lossing</w:t>
      </w:r>
    </w:p>
    <w:p w14:paraId="799BA4E2" w14:textId="77777777" w:rsidR="00BD145A" w:rsidRDefault="00BD145A" w:rsidP="00BD145A">
      <w:pPr>
        <w:rPr>
          <w:lang w:val="nl-BE"/>
        </w:rPr>
      </w:pPr>
      <w:r w:rsidRPr="00961B5E">
        <w:rPr>
          <w:lang w:val="nl-BE"/>
        </w:rPr>
        <w:t>Voorstel : Ook lossing vóór of na definitief vastgesteld uur geldt als onregelmatig.</w:t>
      </w:r>
    </w:p>
    <w:p w14:paraId="6311748D" w14:textId="77777777" w:rsidR="00BD145A" w:rsidRPr="00961B5E" w:rsidRDefault="00BD145A" w:rsidP="00BD145A">
      <w:pPr>
        <w:ind w:left="720"/>
        <w:rPr>
          <w:lang w:val="nl-BE"/>
        </w:rPr>
      </w:pPr>
      <w:r w:rsidRPr="00961B5E">
        <w:rPr>
          <w:b/>
          <w:lang w:val="nl-BE"/>
        </w:rPr>
        <w:t xml:space="preserve">Voorgestelde tekst </w:t>
      </w:r>
      <w:r>
        <w:rPr>
          <w:b/>
          <w:lang w:val="nl-BE"/>
        </w:rPr>
        <w:t>NSC 02.10.2026</w:t>
      </w:r>
      <w:r w:rsidRPr="00961B5E">
        <w:rPr>
          <w:b/>
          <w:lang w:val="nl-BE"/>
        </w:rPr>
        <w:t>:</w:t>
      </w:r>
    </w:p>
    <w:p w14:paraId="2FB12834" w14:textId="77777777" w:rsidR="00BD145A" w:rsidRPr="00446426" w:rsidRDefault="00BD145A" w:rsidP="00BD145A">
      <w:pPr>
        <w:keepLines/>
        <w:ind w:left="720"/>
      </w:pPr>
      <w:r w:rsidRPr="00446426">
        <w:t xml:space="preserve">Het vermoedelijk eerste </w:t>
      </w:r>
      <w:proofErr w:type="spellStart"/>
      <w:r w:rsidRPr="00446426">
        <w:t>lossingsuur</w:t>
      </w:r>
      <w:proofErr w:type="spellEnd"/>
      <w:r w:rsidRPr="00446426">
        <w:t xml:space="preserve"> wordt aan de liefhebber bekend gemaakt bij de inkorving. Indien art. 44 (minder duiven per korf wegens hoge temperaturen) van toepassing is, zal het eerste </w:t>
      </w:r>
      <w:proofErr w:type="spellStart"/>
      <w:r w:rsidRPr="00446426">
        <w:t>lossingsuur</w:t>
      </w:r>
      <w:proofErr w:type="spellEnd"/>
      <w:r w:rsidRPr="00446426">
        <w:t xml:space="preserve"> met 1 uur vervroegd worden op voorwaarde dat de (weer)omstandigheden dit toelaten.</w:t>
      </w:r>
    </w:p>
    <w:p w14:paraId="3A602AB5" w14:textId="77777777" w:rsidR="00BD145A" w:rsidRPr="00446426" w:rsidRDefault="00BD145A" w:rsidP="00BD145A">
      <w:pPr>
        <w:keepLines/>
        <w:ind w:left="720"/>
      </w:pPr>
      <w:r w:rsidRPr="00446426">
        <w:rPr>
          <w:b/>
        </w:rPr>
        <w:t xml:space="preserve">Een lossing wordt als onregelmatig beschouwd wanneer deze plaatsvindt vóór of na het </w:t>
      </w:r>
      <w:proofErr w:type="spellStart"/>
      <w:r w:rsidRPr="00446426">
        <w:rPr>
          <w:b/>
        </w:rPr>
        <w:t>lossingsuur</w:t>
      </w:r>
      <w:proofErr w:type="spellEnd"/>
      <w:r w:rsidRPr="00446426">
        <w:rPr>
          <w:b/>
        </w:rPr>
        <w:t xml:space="preserve"> dat definitief door de bevoegde lossingsverantwoordelijke is vastgesteld.</w:t>
      </w:r>
    </w:p>
    <w:p w14:paraId="1653371A" w14:textId="77777777" w:rsidR="00BD145A" w:rsidRPr="00F47D29" w:rsidRDefault="00BD145A" w:rsidP="00BD145A">
      <w:pPr>
        <w:keepLines/>
        <w:ind w:left="720"/>
        <w:rPr>
          <w:b/>
        </w:rPr>
      </w:pPr>
      <w:r w:rsidRPr="00F47D29">
        <w:rPr>
          <w:b/>
        </w:rPr>
        <w:t>De begeleider meldt elke onregelmatige lossing onmiddellijk telefonisch aan de inrichter en brengt hierover verslag uit. De inrichter beslist over de nietigverklaring van de wedvlucht bij elke onregelmatige lossing. Deze beslissing wordt ter beoordeling voorgelegd aan het comité van de bevoegde PE/SPE.</w:t>
      </w:r>
    </w:p>
    <w:p w14:paraId="11758FA7" w14:textId="77777777" w:rsidR="00BD145A" w:rsidRPr="001A71AD" w:rsidRDefault="00BD145A" w:rsidP="00BD145A">
      <w:pPr>
        <w:ind w:left="720"/>
      </w:pPr>
      <w:r w:rsidRPr="001A71AD">
        <w:t>In geval een wedvlucht wordt vernietigd, zal men al de inzetten, mits afhouding van de onkosten voor vervoer, begeleiden en gebeurlijke voeding, terugbetalen; het bedrag betaald voor het drukken en verzenden van de uitslagen alsmede voor het huren van de toestellen zal eveneens worden terugbetaald, mits afhouding van de kosten.</w:t>
      </w:r>
    </w:p>
    <w:p w14:paraId="6614BDC7" w14:textId="77777777" w:rsidR="00BD145A" w:rsidRDefault="00BD145A" w:rsidP="00BD145A">
      <w:pPr>
        <w:ind w:left="720"/>
      </w:pPr>
      <w:r w:rsidRPr="001A71AD">
        <w:t>Nochtans zal voor de wedvluchten ingericht door verbonden met meerdere inkorvingsburelen de vernietiging slechts van toepassing zijn op de verzendingen van het (of de) inkorvingsbureel(en) waarvan de verrichtingen onregelmatig zouden zijn.</w:t>
      </w:r>
    </w:p>
    <w:p w14:paraId="6CC0129F" w14:textId="77777777" w:rsidR="008B5F88" w:rsidRPr="00045C56" w:rsidRDefault="008B5F88" w:rsidP="008B5F88">
      <w:pPr>
        <w:rPr>
          <w:b/>
          <w:bCs/>
          <w:lang w:val="nl-BE"/>
        </w:rPr>
      </w:pPr>
      <w:r w:rsidRPr="00045C56">
        <w:rPr>
          <w:b/>
          <w:bCs/>
          <w:highlight w:val="yellow"/>
          <w:lang w:val="nl-BE"/>
        </w:rPr>
        <w:t>De voorgestelde wijziging wordt goedgekeurd.</w:t>
      </w:r>
    </w:p>
    <w:p w14:paraId="488FA3A7" w14:textId="5303F7B3" w:rsidR="00BD145A" w:rsidRDefault="00BD145A" w:rsidP="00BD145A">
      <w:pPr>
        <w:rPr>
          <w:b/>
          <w:bCs/>
          <w:lang w:val="nl-BE"/>
        </w:rPr>
      </w:pPr>
    </w:p>
    <w:p w14:paraId="61133813" w14:textId="77777777" w:rsidR="0088666E" w:rsidRPr="00045C56" w:rsidRDefault="0088666E" w:rsidP="00BD145A">
      <w:pPr>
        <w:rPr>
          <w:b/>
          <w:bCs/>
          <w:lang w:val="nl-BE"/>
        </w:rPr>
      </w:pPr>
    </w:p>
    <w:p w14:paraId="49861256" w14:textId="77777777" w:rsidR="00BD145A" w:rsidRPr="00961B5E" w:rsidRDefault="00BD145A" w:rsidP="00BD145A">
      <w:pPr>
        <w:pStyle w:val="Kop2"/>
        <w:rPr>
          <w:lang w:val="nl-BE"/>
        </w:rPr>
      </w:pPr>
      <w:r w:rsidRPr="00961B5E">
        <w:rPr>
          <w:lang w:val="nl-BE"/>
        </w:rPr>
        <w:t xml:space="preserve">Artikel 83 §2 – </w:t>
      </w:r>
      <w:r>
        <w:rPr>
          <w:lang w:val="nl-BE"/>
        </w:rPr>
        <w:t>Criteria voor een v</w:t>
      </w:r>
      <w:r w:rsidRPr="00961B5E">
        <w:rPr>
          <w:lang w:val="nl-BE"/>
        </w:rPr>
        <w:t>ooruitvliegende duif</w:t>
      </w:r>
    </w:p>
    <w:p w14:paraId="377A50D3" w14:textId="77777777" w:rsidR="00BD145A" w:rsidRPr="00961B5E" w:rsidRDefault="00BD145A" w:rsidP="00BD145A">
      <w:pPr>
        <w:rPr>
          <w:lang w:val="nl-BE"/>
        </w:rPr>
      </w:pPr>
      <w:r w:rsidRPr="00961B5E">
        <w:rPr>
          <w:lang w:val="nl-BE"/>
        </w:rPr>
        <w:t>Voorstel : Snelheidsafhankelijke afwijkingsdrempels: &gt;20%, &gt;15% en &gt;10% volgens de drie voorgestelde snelheidsklassen.</w:t>
      </w:r>
    </w:p>
    <w:p w14:paraId="6A7B717C" w14:textId="77777777" w:rsidR="00BD145A" w:rsidRPr="00961B5E" w:rsidRDefault="00BD145A" w:rsidP="00BD145A">
      <w:pPr>
        <w:ind w:left="720"/>
        <w:rPr>
          <w:lang w:val="nl-BE"/>
        </w:rPr>
      </w:pPr>
      <w:r w:rsidRPr="00961B5E">
        <w:rPr>
          <w:b/>
          <w:lang w:val="nl-BE"/>
        </w:rPr>
        <w:t xml:space="preserve">Voorgestelde tekst </w:t>
      </w:r>
      <w:r>
        <w:rPr>
          <w:b/>
          <w:lang w:val="nl-BE"/>
        </w:rPr>
        <w:t>NSC 02.10.2026</w:t>
      </w:r>
      <w:r w:rsidRPr="00961B5E">
        <w:rPr>
          <w:b/>
          <w:lang w:val="nl-BE"/>
        </w:rPr>
        <w:t>:</w:t>
      </w:r>
    </w:p>
    <w:p w14:paraId="1CBDA327" w14:textId="77777777" w:rsidR="00BD145A" w:rsidRPr="00446426" w:rsidRDefault="00BD145A" w:rsidP="00BD145A">
      <w:pPr>
        <w:keepLines/>
        <w:ind w:left="720"/>
      </w:pPr>
      <w:r w:rsidRPr="00446426">
        <w:lastRenderedPageBreak/>
        <w:t xml:space="preserve">Indien een duif (duiven), op eender welke wedvlucht, de afstand tussen de lossingsplaats en haar (hun) respectievelijk hok niet al vliegend heeft (hebben) afgelegd, in dezelfde voorwaarden als de andere concurrenten of indien de voorsprong van een duif (duiven) bij wedvluchten met een regelmatig verloop als dusdanig abnormaal voorkomt </w:t>
      </w:r>
      <w:r w:rsidRPr="00446426">
        <w:rPr>
          <w:b/>
        </w:rPr>
        <w:t>volgens de onderstaande criteria</w:t>
      </w:r>
      <w:r w:rsidRPr="00446426">
        <w:t>, dienen de inrichters van deze wedvluchten de nationale ondervoorzitter bevoegd voor de sportieve aangelegenheden (voor de nationale en internationale wedvluchten) en de bestuursraad van de PE/SPE waar dit feit zich voordoet, daarvan schriftelijk in kennis te stellen binnen de 5 kalenderdagen, samen met de nodige bevindingen en argumentatie.</w:t>
      </w:r>
      <w:r w:rsidRPr="00A9419B">
        <w:rPr>
          <w:color w:val="6B7280"/>
        </w:rPr>
        <w:t xml:space="preserve"> </w:t>
      </w:r>
      <w:r w:rsidRPr="00A9419B">
        <w:t>Elke mandataris van de PE/SPE, elk lid met een bestuursfunctie van het inrichtend comité en/of van de betrokken samenspelende verenigingen of inkorvingsburelen, kan zich in de plaats stellen van de in gebreke blijvende inrichter.</w:t>
      </w:r>
    </w:p>
    <w:p w14:paraId="3228C15F" w14:textId="77777777" w:rsidR="00BD145A" w:rsidRDefault="00BD145A" w:rsidP="00BD145A">
      <w:pPr>
        <w:keepLines/>
        <w:ind w:left="720"/>
        <w:rPr>
          <w:b/>
        </w:rPr>
      </w:pPr>
      <w:r w:rsidRPr="00446426">
        <w:rPr>
          <w:b/>
        </w:rPr>
        <w:t xml:space="preserve">De voorsprong wordt als abnormaal beschouwd wanneer het snelheidsverschil tussen de </w:t>
      </w:r>
      <w:proofErr w:type="spellStart"/>
      <w:r w:rsidRPr="00446426">
        <w:rPr>
          <w:b/>
        </w:rPr>
        <w:t>kopduif</w:t>
      </w:r>
      <w:proofErr w:type="spellEnd"/>
      <w:r w:rsidRPr="00446426">
        <w:rPr>
          <w:b/>
        </w:rPr>
        <w:t xml:space="preserve"> of de kopgroep en de eerste geklasseerde duif achter die duif of die groep strikt meer dan 20 % bedraagt in de eerste snelheidsklasse, minstens 15 % in de tweede of minstens 10 % in de derde. De toepasselijke snelheidsklasse wordt bepaald door de snelheid van de eerste geklasseerde duif achter de </w:t>
      </w:r>
      <w:proofErr w:type="spellStart"/>
      <w:r w:rsidRPr="00446426">
        <w:rPr>
          <w:b/>
        </w:rPr>
        <w:t>kopduif</w:t>
      </w:r>
      <w:proofErr w:type="spellEnd"/>
      <w:r w:rsidRPr="00446426">
        <w:rPr>
          <w:b/>
        </w:rPr>
        <w:t xml:space="preserve"> of de kopgroep:</w:t>
      </w:r>
    </w:p>
    <w:tbl>
      <w:tblPr>
        <w:tblW w:w="9690" w:type="dxa"/>
        <w:tblLayout w:type="fixed"/>
        <w:tblLook w:val="04A0" w:firstRow="1" w:lastRow="0" w:firstColumn="1" w:lastColumn="0" w:noHBand="0" w:noVBand="1"/>
      </w:tblPr>
      <w:tblGrid>
        <w:gridCol w:w="5511"/>
        <w:gridCol w:w="4179"/>
      </w:tblGrid>
      <w:tr w:rsidR="00BD145A" w:rsidRPr="00F47D29" w14:paraId="1AF79D61" w14:textId="77777777" w:rsidTr="000C6251">
        <w:trPr>
          <w:trHeight w:val="532"/>
          <w:tblHeader/>
        </w:trPr>
        <w:tc>
          <w:tcPr>
            <w:tcW w:w="5511" w:type="dxa"/>
            <w:tcBorders>
              <w:top w:val="single" w:sz="4" w:space="0" w:color="D9D9D9"/>
              <w:left w:val="single" w:sz="4" w:space="0" w:color="D9D9D9"/>
              <w:bottom w:val="single" w:sz="4" w:space="0" w:color="D9D9D9"/>
              <w:right w:val="single" w:sz="4" w:space="0" w:color="D9D9D9"/>
            </w:tcBorders>
            <w:shd w:val="clear" w:color="auto" w:fill="173A5E"/>
            <w:tcMar>
              <w:top w:w="100" w:type="dxa"/>
              <w:left w:w="100" w:type="dxa"/>
              <w:bottom w:w="100" w:type="dxa"/>
              <w:right w:w="100" w:type="dxa"/>
            </w:tcMar>
            <w:vAlign w:val="center"/>
          </w:tcPr>
          <w:p w14:paraId="608F27CF" w14:textId="77777777" w:rsidR="00BD145A" w:rsidRPr="00F47D29" w:rsidRDefault="00BD145A" w:rsidP="000C6251">
            <w:pPr>
              <w:spacing w:line="257" w:lineRule="auto"/>
              <w:rPr>
                <w:color w:val="2C3540"/>
                <w:sz w:val="21"/>
              </w:rPr>
            </w:pPr>
            <w:r w:rsidRPr="00F47D29">
              <w:rPr>
                <w:b/>
                <w:color w:val="FFFFFF"/>
              </w:rPr>
              <w:t xml:space="preserve">Snelheid van de eerste geklasseerde duif achter de </w:t>
            </w:r>
            <w:proofErr w:type="spellStart"/>
            <w:r w:rsidRPr="00F47D29">
              <w:rPr>
                <w:b/>
                <w:color w:val="FFFFFF"/>
              </w:rPr>
              <w:t>kopduif</w:t>
            </w:r>
            <w:proofErr w:type="spellEnd"/>
            <w:r w:rsidRPr="00F47D29">
              <w:rPr>
                <w:b/>
                <w:color w:val="FFFFFF"/>
              </w:rPr>
              <w:t xml:space="preserve"> of de kopgroep</w:t>
            </w:r>
          </w:p>
        </w:tc>
        <w:tc>
          <w:tcPr>
            <w:tcW w:w="4179" w:type="dxa"/>
            <w:tcBorders>
              <w:top w:val="single" w:sz="4" w:space="0" w:color="D9D9D9"/>
              <w:left w:val="single" w:sz="4" w:space="0" w:color="D9D9D9"/>
              <w:bottom w:val="single" w:sz="4" w:space="0" w:color="D9D9D9"/>
              <w:right w:val="single" w:sz="4" w:space="0" w:color="D9D9D9"/>
            </w:tcBorders>
            <w:shd w:val="clear" w:color="auto" w:fill="173A5E"/>
            <w:tcMar>
              <w:top w:w="100" w:type="dxa"/>
              <w:left w:w="100" w:type="dxa"/>
              <w:bottom w:w="100" w:type="dxa"/>
              <w:right w:w="100" w:type="dxa"/>
            </w:tcMar>
            <w:vAlign w:val="center"/>
          </w:tcPr>
          <w:p w14:paraId="6EF72948" w14:textId="77777777" w:rsidR="00BD145A" w:rsidRPr="00F47D29" w:rsidRDefault="00BD145A" w:rsidP="000C6251">
            <w:pPr>
              <w:spacing w:line="257" w:lineRule="auto"/>
              <w:jc w:val="center"/>
              <w:rPr>
                <w:color w:val="2C3540"/>
                <w:sz w:val="21"/>
              </w:rPr>
            </w:pPr>
            <w:r w:rsidRPr="00F47D29">
              <w:rPr>
                <w:b/>
                <w:color w:val="FFFFFF"/>
              </w:rPr>
              <w:t>Minimaal verschil</w:t>
            </w:r>
          </w:p>
        </w:tc>
      </w:tr>
      <w:tr w:rsidR="00BD145A" w:rsidRPr="00F47D29" w14:paraId="0D92C1A1" w14:textId="77777777" w:rsidTr="000C6251">
        <w:trPr>
          <w:trHeight w:val="258"/>
        </w:trPr>
        <w:tc>
          <w:tcPr>
            <w:tcW w:w="5511"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285D4D35" w14:textId="77777777" w:rsidR="00BD145A" w:rsidRPr="00F47D29" w:rsidRDefault="00BD145A" w:rsidP="000C6251">
            <w:pPr>
              <w:spacing w:line="257" w:lineRule="auto"/>
              <w:rPr>
                <w:color w:val="2C3540"/>
                <w:sz w:val="21"/>
              </w:rPr>
            </w:pPr>
            <w:r w:rsidRPr="00F47D29">
              <w:rPr>
                <w:b/>
                <w:color w:val="2C3540"/>
              </w:rPr>
              <w:t>Van 800,01 tot en met 1 100,00 m/min</w:t>
            </w:r>
          </w:p>
        </w:tc>
        <w:tc>
          <w:tcPr>
            <w:tcW w:w="4179"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1E67C239" w14:textId="77777777" w:rsidR="00BD145A" w:rsidRPr="00F47D29" w:rsidRDefault="00BD145A" w:rsidP="000C6251">
            <w:pPr>
              <w:spacing w:line="257" w:lineRule="auto"/>
              <w:jc w:val="center"/>
              <w:rPr>
                <w:color w:val="2C3540"/>
                <w:sz w:val="21"/>
              </w:rPr>
            </w:pPr>
            <w:r w:rsidRPr="00F47D29">
              <w:rPr>
                <w:b/>
                <w:color w:val="2C3540"/>
              </w:rPr>
              <w:t>&gt; 20 %</w:t>
            </w:r>
          </w:p>
        </w:tc>
      </w:tr>
      <w:tr w:rsidR="00BD145A" w:rsidRPr="00F47D29" w14:paraId="5C3C0611" w14:textId="77777777" w:rsidTr="000C6251">
        <w:trPr>
          <w:trHeight w:val="273"/>
        </w:trPr>
        <w:tc>
          <w:tcPr>
            <w:tcW w:w="5511"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tcPr>
          <w:p w14:paraId="521AE473" w14:textId="77777777" w:rsidR="00BD145A" w:rsidRPr="00F47D29" w:rsidRDefault="00BD145A" w:rsidP="000C6251">
            <w:pPr>
              <w:spacing w:line="257" w:lineRule="auto"/>
              <w:rPr>
                <w:color w:val="2C3540"/>
                <w:sz w:val="21"/>
              </w:rPr>
            </w:pPr>
            <w:r w:rsidRPr="00F47D29">
              <w:rPr>
                <w:b/>
                <w:color w:val="2C3540"/>
              </w:rPr>
              <w:t>Van 1 100,01 tot en met 1 400,00 m/min</w:t>
            </w:r>
          </w:p>
        </w:tc>
        <w:tc>
          <w:tcPr>
            <w:tcW w:w="4179"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tcPr>
          <w:p w14:paraId="6CBAFAFF" w14:textId="77777777" w:rsidR="00BD145A" w:rsidRPr="00F47D29" w:rsidRDefault="00BD145A" w:rsidP="000C6251">
            <w:pPr>
              <w:spacing w:line="257" w:lineRule="auto"/>
              <w:jc w:val="center"/>
              <w:rPr>
                <w:color w:val="2C3540"/>
                <w:sz w:val="21"/>
              </w:rPr>
            </w:pPr>
            <w:r w:rsidRPr="00F47D29">
              <w:rPr>
                <w:b/>
                <w:color w:val="2C3540"/>
              </w:rPr>
              <w:t>&gt; 15 %</w:t>
            </w:r>
          </w:p>
        </w:tc>
      </w:tr>
      <w:tr w:rsidR="00BD145A" w:rsidRPr="00F47D29" w14:paraId="49FB9C14" w14:textId="77777777" w:rsidTr="000C6251">
        <w:trPr>
          <w:trHeight w:val="273"/>
        </w:trPr>
        <w:tc>
          <w:tcPr>
            <w:tcW w:w="5511"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05C196B7" w14:textId="77777777" w:rsidR="00BD145A" w:rsidRPr="00F47D29" w:rsidRDefault="00BD145A" w:rsidP="000C6251">
            <w:pPr>
              <w:spacing w:line="257" w:lineRule="auto"/>
              <w:rPr>
                <w:color w:val="2C3540"/>
                <w:sz w:val="21"/>
              </w:rPr>
            </w:pPr>
            <w:r w:rsidRPr="00F47D29">
              <w:rPr>
                <w:b/>
                <w:color w:val="2C3540"/>
              </w:rPr>
              <w:t>Vanaf 1 400,01 m/min</w:t>
            </w:r>
          </w:p>
        </w:tc>
        <w:tc>
          <w:tcPr>
            <w:tcW w:w="4179"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6EBFAA77" w14:textId="77777777" w:rsidR="00BD145A" w:rsidRPr="00F47D29" w:rsidRDefault="00BD145A" w:rsidP="000C6251">
            <w:pPr>
              <w:spacing w:line="257" w:lineRule="auto"/>
              <w:jc w:val="center"/>
              <w:rPr>
                <w:color w:val="2C3540"/>
                <w:sz w:val="21"/>
              </w:rPr>
            </w:pPr>
            <w:r w:rsidRPr="00F47D29">
              <w:rPr>
                <w:b/>
                <w:color w:val="2C3540"/>
              </w:rPr>
              <w:t>&gt; 10 %</w:t>
            </w:r>
          </w:p>
        </w:tc>
      </w:tr>
    </w:tbl>
    <w:p w14:paraId="549F870D" w14:textId="77777777" w:rsidR="00BD145A" w:rsidRPr="00446426" w:rsidRDefault="00BD145A" w:rsidP="00BD145A">
      <w:pPr>
        <w:keepLines/>
        <w:ind w:left="720"/>
      </w:pPr>
    </w:p>
    <w:p w14:paraId="070CEB1F" w14:textId="77777777" w:rsidR="00BD145A" w:rsidRPr="00446426" w:rsidRDefault="00BD145A" w:rsidP="00BD145A">
      <w:pPr>
        <w:keepLines/>
        <w:ind w:left="720"/>
      </w:pPr>
      <w:r w:rsidRPr="00446426">
        <w:rPr>
          <w:b/>
        </w:rPr>
        <w:t xml:space="preserve">De </w:t>
      </w:r>
      <w:proofErr w:type="spellStart"/>
      <w:r w:rsidRPr="00446426">
        <w:rPr>
          <w:b/>
        </w:rPr>
        <w:t>kopduif</w:t>
      </w:r>
      <w:proofErr w:type="spellEnd"/>
      <w:r w:rsidRPr="00446426">
        <w:rPr>
          <w:b/>
        </w:rPr>
        <w:t xml:space="preserve"> is de duif die op de eerste plaats geklasseerd is en zich alleen losmaakt. De kopgroep bestaat uit meerdere duiven die op de eerste plaatsen geklasseerd zijn, vóór dit verschil ; zij telt twee, drie duiven of meer, zonder beperking van het aantal. De </w:t>
      </w:r>
      <w:proofErr w:type="spellStart"/>
      <w:r w:rsidRPr="00446426">
        <w:rPr>
          <w:b/>
        </w:rPr>
        <w:t>kopduif</w:t>
      </w:r>
      <w:proofErr w:type="spellEnd"/>
      <w:r w:rsidRPr="00446426">
        <w:rPr>
          <w:b/>
        </w:rPr>
        <w:t>, of alle duiven van de kopgroep, vallen onder de procedure.</w:t>
      </w:r>
    </w:p>
    <w:p w14:paraId="15A4BF3C" w14:textId="77777777" w:rsidR="00BD145A" w:rsidRPr="00446426" w:rsidRDefault="00BD145A" w:rsidP="00BD145A">
      <w:pPr>
        <w:keepLines/>
        <w:ind w:left="720"/>
      </w:pPr>
      <w:r w:rsidRPr="00446426">
        <w:rPr>
          <w:b/>
        </w:rPr>
        <w:t>Het snelheidsverschil wordt als volgt berekend:</w:t>
      </w:r>
    </w:p>
    <w:p w14:paraId="6C491266" w14:textId="77777777" w:rsidR="00BD145A" w:rsidRPr="00446426" w:rsidRDefault="00BD145A" w:rsidP="00BD145A">
      <w:pPr>
        <w:keepLines/>
        <w:ind w:left="720"/>
      </w:pPr>
      <w:r w:rsidRPr="00446426">
        <w:rPr>
          <w:b/>
        </w:rPr>
        <w:t xml:space="preserve">Verschil (%) = [(snelheid van de </w:t>
      </w:r>
      <w:proofErr w:type="spellStart"/>
      <w:r w:rsidRPr="00446426">
        <w:rPr>
          <w:b/>
        </w:rPr>
        <w:t>kopduif</w:t>
      </w:r>
      <w:proofErr w:type="spellEnd"/>
      <w:r w:rsidRPr="00446426">
        <w:rPr>
          <w:b/>
        </w:rPr>
        <w:t xml:space="preserve"> of van de laatste duif van de kopgroep − snelheid van de eerste geklasseerde duif achter de </w:t>
      </w:r>
      <w:proofErr w:type="spellStart"/>
      <w:r w:rsidRPr="00446426">
        <w:rPr>
          <w:b/>
        </w:rPr>
        <w:t>kopduif</w:t>
      </w:r>
      <w:proofErr w:type="spellEnd"/>
      <w:r w:rsidRPr="00446426">
        <w:rPr>
          <w:b/>
        </w:rPr>
        <w:t xml:space="preserve"> of de kopgroep) / snelheid van de eerste geklasseerde duif achter de </w:t>
      </w:r>
      <w:proofErr w:type="spellStart"/>
      <w:r w:rsidRPr="00446426">
        <w:rPr>
          <w:b/>
        </w:rPr>
        <w:t>kopduif</w:t>
      </w:r>
      <w:proofErr w:type="spellEnd"/>
      <w:r w:rsidRPr="00446426">
        <w:rPr>
          <w:b/>
        </w:rPr>
        <w:t xml:space="preserve"> of de kopgroep] × 100.</w:t>
      </w:r>
    </w:p>
    <w:p w14:paraId="4A53B656" w14:textId="77777777" w:rsidR="00BD145A" w:rsidRPr="00DA4561" w:rsidRDefault="00BD145A" w:rsidP="00BD145A">
      <w:pPr>
        <w:keepLines/>
        <w:ind w:left="720"/>
        <w:rPr>
          <w:bCs/>
        </w:rPr>
      </w:pPr>
      <w:r w:rsidRPr="00DA4561">
        <w:rPr>
          <w:bCs/>
        </w:rPr>
        <w:t>Elke mandataris van de PE/SPE, elk lid met een bestuursfunctie van het inrichtend comité en/of van de betrokken samenspelende verenigingen of inkorvingsburelen, kan zich in de plaats stellen van de in gebreke blijvende inrichter.</w:t>
      </w:r>
    </w:p>
    <w:p w14:paraId="0886CEA6" w14:textId="3F189313" w:rsidR="00BD145A" w:rsidRPr="00045C56" w:rsidRDefault="008B5F88" w:rsidP="00BD145A">
      <w:pPr>
        <w:rPr>
          <w:b/>
          <w:bCs/>
          <w:lang w:val="nl-BE"/>
        </w:rPr>
      </w:pPr>
      <w:r>
        <w:rPr>
          <w:b/>
          <w:bCs/>
          <w:highlight w:val="yellow"/>
          <w:lang w:val="nl-BE"/>
        </w:rPr>
        <w:t>Uitgesteld naar de volgende Nationale Algemene Vergadering van febr. 2027</w:t>
      </w:r>
      <w:r w:rsidR="00BD145A" w:rsidRPr="00045C56">
        <w:rPr>
          <w:b/>
          <w:bCs/>
          <w:highlight w:val="yellow"/>
          <w:lang w:val="nl-BE"/>
        </w:rPr>
        <w:t>.</w:t>
      </w:r>
    </w:p>
    <w:p w14:paraId="36B25BC5" w14:textId="77777777" w:rsidR="00BD145A" w:rsidRPr="00045C56" w:rsidRDefault="00BD145A" w:rsidP="00BD145A">
      <w:pPr>
        <w:keepLines/>
        <w:rPr>
          <w:lang w:val="nl-BE"/>
        </w:rPr>
      </w:pPr>
    </w:p>
    <w:p w14:paraId="73776782" w14:textId="77777777" w:rsidR="00BD145A" w:rsidRPr="00961B5E" w:rsidRDefault="00BD145A" w:rsidP="00BD145A">
      <w:pPr>
        <w:pStyle w:val="Kop2"/>
        <w:rPr>
          <w:lang w:val="nl-BE"/>
        </w:rPr>
      </w:pPr>
      <w:r w:rsidRPr="00961B5E">
        <w:rPr>
          <w:lang w:val="nl-BE"/>
        </w:rPr>
        <w:t xml:space="preserve">Artikel 99 bis – </w:t>
      </w:r>
      <w:r>
        <w:rPr>
          <w:lang w:val="nl-BE"/>
        </w:rPr>
        <w:t>wijziging van de lossingsplaats bij e</w:t>
      </w:r>
      <w:r w:rsidRPr="00961B5E">
        <w:rPr>
          <w:lang w:val="nl-BE"/>
        </w:rPr>
        <w:t>xtreme hitte</w:t>
      </w:r>
    </w:p>
    <w:p w14:paraId="46CAE95A" w14:textId="77777777" w:rsidR="00BD145A" w:rsidRPr="00961B5E" w:rsidRDefault="00BD145A" w:rsidP="00BD145A">
      <w:pPr>
        <w:rPr>
          <w:lang w:val="nl-BE"/>
        </w:rPr>
      </w:pPr>
      <w:r w:rsidRPr="00961B5E">
        <w:rPr>
          <w:lang w:val="nl-BE"/>
        </w:rPr>
        <w:t>Voorstel: Voorzitter NSC kan bij extreme hitte eenzijdig een kortere erkende lossingsplaats op dezelfde vluchtlijn bepalen; bindend voor inrichter en vervoerder.</w:t>
      </w:r>
    </w:p>
    <w:p w14:paraId="7166F6BC" w14:textId="77777777" w:rsidR="00BD145A" w:rsidRPr="00961B5E" w:rsidRDefault="00BD145A" w:rsidP="00BD145A">
      <w:pPr>
        <w:ind w:left="720"/>
        <w:rPr>
          <w:lang w:val="nl-BE"/>
        </w:rPr>
      </w:pPr>
      <w:r w:rsidRPr="00961B5E">
        <w:rPr>
          <w:b/>
          <w:lang w:val="nl-BE"/>
        </w:rPr>
        <w:t xml:space="preserve">Voorgestelde tekst </w:t>
      </w:r>
      <w:r>
        <w:rPr>
          <w:b/>
          <w:lang w:val="nl-BE"/>
        </w:rPr>
        <w:t>NSC 02.10.2026</w:t>
      </w:r>
      <w:r w:rsidRPr="00961B5E">
        <w:rPr>
          <w:b/>
          <w:lang w:val="nl-BE"/>
        </w:rPr>
        <w:t>:</w:t>
      </w:r>
    </w:p>
    <w:p w14:paraId="161490B9" w14:textId="77777777" w:rsidR="00BD145A" w:rsidRPr="00DA4561" w:rsidRDefault="00BD145A" w:rsidP="00BD145A">
      <w:pPr>
        <w:keepLines/>
        <w:ind w:left="720"/>
        <w:rPr>
          <w:b/>
        </w:rPr>
      </w:pPr>
      <w:r w:rsidRPr="00DA4561">
        <w:rPr>
          <w:b/>
        </w:rPr>
        <w:t>Voor nationale wedvluchten kan de voorzitter van het Nationaal Sportcomité beslissen om een andere erkende lossingsplaats te kiezen die op dezelfde vluchtlijn en op een kortere afstand ligt:</w:t>
      </w:r>
    </w:p>
    <w:p w14:paraId="2E00B797" w14:textId="77777777" w:rsidR="00BD145A" w:rsidRPr="00446426" w:rsidRDefault="00BD145A" w:rsidP="00BD145A">
      <w:pPr>
        <w:spacing w:after="80"/>
        <w:ind w:left="720"/>
      </w:pPr>
      <w:r w:rsidRPr="00446426">
        <w:rPr>
          <w:b/>
        </w:rPr>
        <w:t>Bij ongunstige omstandigheden, in overleg met de nationale inrichter.</w:t>
      </w:r>
    </w:p>
    <w:p w14:paraId="6C8FE00A" w14:textId="77777777" w:rsidR="00BD145A" w:rsidRPr="00446426" w:rsidRDefault="00BD145A" w:rsidP="00BD145A">
      <w:pPr>
        <w:spacing w:after="80"/>
        <w:ind w:left="720"/>
      </w:pPr>
      <w:r w:rsidRPr="00446426">
        <w:rPr>
          <w:b/>
        </w:rPr>
        <w:t>Bij extreme hitte, op basis van een eenzijdige beslissing namens de KBDB.</w:t>
      </w:r>
    </w:p>
    <w:p w14:paraId="6692C4B6" w14:textId="77777777" w:rsidR="00BD145A" w:rsidRPr="00446426" w:rsidRDefault="00BD145A" w:rsidP="00BD145A">
      <w:pPr>
        <w:keepLines/>
        <w:ind w:left="720"/>
      </w:pPr>
      <w:r w:rsidRPr="00446426">
        <w:rPr>
          <w:b/>
        </w:rPr>
        <w:t>Bij extreme hitte wordt de beslissing genomen in het belang van het welzijn van de duiven, op basis van de beschikbare weergegevens. Zij is bindend voor de nationale inrichter en de betrokken vervoerfirma’s, die de beslissing moeten uitvoeren en onmiddellijk op de hoogte worden gebracht.</w:t>
      </w:r>
    </w:p>
    <w:p w14:paraId="2791554F" w14:textId="77777777" w:rsidR="00BD145A" w:rsidRDefault="00BD145A" w:rsidP="00BD145A">
      <w:pPr>
        <w:keepLines/>
        <w:ind w:left="720"/>
      </w:pPr>
      <w:r w:rsidRPr="00446426">
        <w:t>De bevoegde Dienst Dierenwelzijn zal hiervan worden geïnformeerd.</w:t>
      </w:r>
    </w:p>
    <w:p w14:paraId="0D826D5A" w14:textId="77777777" w:rsidR="00BD145A" w:rsidRDefault="00BD145A" w:rsidP="00BD145A">
      <w:pPr>
        <w:rPr>
          <w:b/>
          <w:bCs/>
          <w:highlight w:val="yellow"/>
          <w:lang w:val="nl-BE"/>
        </w:rPr>
      </w:pPr>
    </w:p>
    <w:p w14:paraId="2CCF1326" w14:textId="77777777" w:rsidR="008B5F88" w:rsidRPr="00045C56" w:rsidRDefault="008B5F88" w:rsidP="008B5F88">
      <w:pPr>
        <w:rPr>
          <w:b/>
          <w:bCs/>
          <w:lang w:val="nl-BE"/>
        </w:rPr>
      </w:pPr>
      <w:r w:rsidRPr="00045C56">
        <w:rPr>
          <w:b/>
          <w:bCs/>
          <w:highlight w:val="yellow"/>
          <w:lang w:val="nl-BE"/>
        </w:rPr>
        <w:t>De voorgestelde wijziging wordt goedgekeurd.</w:t>
      </w:r>
    </w:p>
    <w:p w14:paraId="0FE7EB0A" w14:textId="77777777" w:rsidR="00BD145A" w:rsidRDefault="00BD145A" w:rsidP="00BD145A">
      <w:pPr>
        <w:rPr>
          <w:b/>
          <w:bCs/>
          <w:lang w:val="nl-BE"/>
        </w:rPr>
      </w:pPr>
    </w:p>
    <w:p w14:paraId="4F30915C" w14:textId="77777777" w:rsidR="00BD145A" w:rsidRDefault="00BD145A" w:rsidP="00BD145A">
      <w:pPr>
        <w:rPr>
          <w:b/>
          <w:bCs/>
          <w:lang w:val="nl-BE"/>
        </w:rPr>
      </w:pPr>
    </w:p>
    <w:p w14:paraId="15454F24" w14:textId="77777777" w:rsidR="00BD145A" w:rsidRDefault="00BD145A" w:rsidP="00BD145A">
      <w:pPr>
        <w:rPr>
          <w:b/>
          <w:bCs/>
          <w:lang w:val="nl-BE"/>
        </w:rPr>
      </w:pPr>
    </w:p>
    <w:p w14:paraId="1EF9CDF4" w14:textId="77777777" w:rsidR="00BD145A" w:rsidRDefault="00BD145A" w:rsidP="00BD145A">
      <w:pPr>
        <w:rPr>
          <w:b/>
          <w:bCs/>
          <w:lang w:val="nl-BE"/>
        </w:rPr>
      </w:pPr>
    </w:p>
    <w:p w14:paraId="705ED41E" w14:textId="77777777" w:rsidR="00BD145A" w:rsidRDefault="00BD145A" w:rsidP="00BD145A">
      <w:pPr>
        <w:rPr>
          <w:b/>
          <w:bCs/>
          <w:lang w:val="nl-BE"/>
        </w:rPr>
      </w:pPr>
    </w:p>
    <w:p w14:paraId="00FC71DF" w14:textId="77777777" w:rsidR="00BD145A" w:rsidRDefault="00BD145A" w:rsidP="00BD145A">
      <w:pPr>
        <w:rPr>
          <w:b/>
          <w:bCs/>
          <w:lang w:val="nl-BE"/>
        </w:rPr>
      </w:pPr>
    </w:p>
    <w:p w14:paraId="582D6657" w14:textId="10D07CC9" w:rsidR="00BD145A" w:rsidRPr="008B5F88" w:rsidRDefault="00BD145A" w:rsidP="008B5F88">
      <w:pPr>
        <w:spacing w:after="200"/>
        <w:rPr>
          <w:b/>
          <w:bCs/>
          <w:lang w:val="nl-BE"/>
        </w:rPr>
      </w:pPr>
    </w:p>
    <w:p w14:paraId="28E7A906" w14:textId="77777777" w:rsidR="00BD145A" w:rsidRDefault="00BD145A" w:rsidP="00901F4B">
      <w:pPr>
        <w:ind w:left="708" w:right="-100"/>
        <w:jc w:val="both"/>
        <w:rPr>
          <w:rFonts w:asciiTheme="minorHAnsi" w:hAnsiTheme="minorHAnsi" w:cstheme="minorHAnsi"/>
          <w:bCs/>
          <w:sz w:val="22"/>
          <w:szCs w:val="22"/>
          <w:lang w:val="nl-BE"/>
        </w:rPr>
      </w:pPr>
    </w:p>
    <w:p w14:paraId="31B45659" w14:textId="77777777" w:rsidR="00BD145A" w:rsidRDefault="00BD145A" w:rsidP="00901F4B">
      <w:pPr>
        <w:ind w:left="708" w:right="-100"/>
        <w:jc w:val="both"/>
        <w:rPr>
          <w:rFonts w:asciiTheme="minorHAnsi" w:hAnsiTheme="minorHAnsi" w:cstheme="minorHAnsi"/>
          <w:bCs/>
          <w:sz w:val="22"/>
          <w:szCs w:val="22"/>
          <w:lang w:val="nl-BE"/>
        </w:rPr>
      </w:pPr>
    </w:p>
    <w:p w14:paraId="2B2B3B64" w14:textId="77777777" w:rsidR="00BD145A" w:rsidRDefault="00BD145A" w:rsidP="00901F4B">
      <w:pPr>
        <w:ind w:left="708" w:right="-100"/>
        <w:jc w:val="both"/>
        <w:rPr>
          <w:rFonts w:asciiTheme="minorHAnsi" w:hAnsiTheme="minorHAnsi" w:cstheme="minorHAnsi"/>
          <w:bCs/>
          <w:sz w:val="22"/>
          <w:szCs w:val="22"/>
          <w:lang w:val="nl-BE"/>
        </w:rPr>
      </w:pPr>
    </w:p>
    <w:p w14:paraId="6743F905" w14:textId="77777777" w:rsidR="00BD145A" w:rsidRDefault="00BD145A" w:rsidP="00901F4B">
      <w:pPr>
        <w:ind w:left="708" w:right="-100"/>
        <w:jc w:val="both"/>
        <w:rPr>
          <w:rFonts w:asciiTheme="minorHAnsi" w:hAnsiTheme="minorHAnsi" w:cstheme="minorHAnsi"/>
          <w:bCs/>
          <w:sz w:val="22"/>
          <w:szCs w:val="22"/>
          <w:lang w:val="nl-BE"/>
        </w:rPr>
      </w:pPr>
    </w:p>
    <w:p w14:paraId="00DA33DC" w14:textId="77777777" w:rsidR="00BD145A" w:rsidRDefault="00BD145A" w:rsidP="00901F4B">
      <w:pPr>
        <w:ind w:left="708" w:right="-100"/>
        <w:jc w:val="both"/>
        <w:rPr>
          <w:rFonts w:asciiTheme="minorHAnsi" w:hAnsiTheme="minorHAnsi" w:cstheme="minorHAnsi"/>
          <w:bCs/>
          <w:sz w:val="22"/>
          <w:szCs w:val="22"/>
          <w:lang w:val="nl-BE"/>
        </w:rPr>
      </w:pPr>
    </w:p>
    <w:p w14:paraId="34424303" w14:textId="77777777" w:rsidR="00BD145A" w:rsidRPr="00901F4B" w:rsidRDefault="00BD145A" w:rsidP="00901F4B">
      <w:pPr>
        <w:ind w:left="708" w:right="-100"/>
        <w:jc w:val="both"/>
        <w:rPr>
          <w:rFonts w:asciiTheme="minorHAnsi" w:hAnsiTheme="minorHAnsi" w:cstheme="minorHAnsi"/>
          <w:bCs/>
          <w:sz w:val="22"/>
          <w:szCs w:val="22"/>
          <w:lang w:val="nl-BE"/>
        </w:rPr>
      </w:pPr>
    </w:p>
    <w:p w14:paraId="5D21E956" w14:textId="77777777" w:rsidR="00901F4B" w:rsidRPr="00901F4B" w:rsidRDefault="00901F4B" w:rsidP="006E5E1C">
      <w:pPr>
        <w:ind w:left="708" w:right="-100"/>
        <w:jc w:val="both"/>
        <w:rPr>
          <w:rFonts w:asciiTheme="minorHAnsi" w:hAnsiTheme="minorHAnsi" w:cstheme="minorHAnsi"/>
          <w:bCs/>
          <w:sz w:val="22"/>
          <w:szCs w:val="22"/>
          <w:lang w:val="nl-BE"/>
        </w:rPr>
      </w:pPr>
    </w:p>
    <w:p w14:paraId="1DD145A5" w14:textId="1604F087" w:rsidR="00901F4B" w:rsidRPr="00BD145A" w:rsidRDefault="00901F4B" w:rsidP="00BD145A">
      <w:pPr>
        <w:rPr>
          <w:sz w:val="28"/>
          <w:szCs w:val="28"/>
        </w:rPr>
      </w:pPr>
      <w:r w:rsidRPr="00BD145A">
        <w:rPr>
          <w:sz w:val="28"/>
          <w:szCs w:val="28"/>
          <w:highlight w:val="yellow"/>
        </w:rPr>
        <w:t>Bijlage punt 8 b) &amp; c) van de definitieve dagorde van de statutaire nationale algemene vergadering van 06.11.2026</w:t>
      </w:r>
    </w:p>
    <w:p w14:paraId="0069913A" w14:textId="77777777" w:rsidR="00901F4B" w:rsidRPr="005D4A09" w:rsidRDefault="00901F4B" w:rsidP="00901F4B">
      <w:pPr>
        <w:rPr>
          <w:b/>
          <w:bCs/>
          <w:sz w:val="36"/>
          <w:szCs w:val="36"/>
          <w:u w:val="single"/>
        </w:rPr>
      </w:pPr>
      <w:r w:rsidRPr="005D4A09">
        <w:rPr>
          <w:b/>
          <w:bCs/>
          <w:sz w:val="36"/>
          <w:szCs w:val="36"/>
          <w:u w:val="single"/>
        </w:rPr>
        <w:t>Voorstellen tot wijzigingen aan de KBDB-reglementen</w:t>
      </w:r>
    </w:p>
    <w:p w14:paraId="6CF52014" w14:textId="77777777" w:rsidR="00901F4B" w:rsidRPr="005D4A09" w:rsidRDefault="00901F4B" w:rsidP="00901F4B">
      <w:pPr>
        <w:rPr>
          <w:b/>
          <w:bCs/>
        </w:rPr>
      </w:pPr>
    </w:p>
    <w:tbl>
      <w:tblPr>
        <w:tblStyle w:val="Tabelraster"/>
        <w:tblW w:w="0" w:type="auto"/>
        <w:tblLook w:val="04A0" w:firstRow="1" w:lastRow="0" w:firstColumn="1" w:lastColumn="0" w:noHBand="0" w:noVBand="1"/>
      </w:tblPr>
      <w:tblGrid>
        <w:gridCol w:w="9059"/>
      </w:tblGrid>
      <w:tr w:rsidR="00901F4B" w:rsidRPr="005D4A09" w14:paraId="3503FCF9" w14:textId="77777777" w:rsidTr="000C6251">
        <w:tc>
          <w:tcPr>
            <w:tcW w:w="9062" w:type="dxa"/>
          </w:tcPr>
          <w:p w14:paraId="12DCA072" w14:textId="77777777" w:rsidR="00901F4B" w:rsidRPr="005D4A09" w:rsidRDefault="00901F4B" w:rsidP="000C6251">
            <w:pPr>
              <w:rPr>
                <w:b/>
                <w:bCs/>
                <w:sz w:val="32"/>
                <w:szCs w:val="32"/>
              </w:rPr>
            </w:pPr>
            <w:r w:rsidRPr="005D4A09">
              <w:rPr>
                <w:b/>
                <w:bCs/>
                <w:sz w:val="32"/>
                <w:szCs w:val="32"/>
              </w:rPr>
              <w:t>Huishoudelijk Reglement</w:t>
            </w:r>
          </w:p>
        </w:tc>
      </w:tr>
    </w:tbl>
    <w:p w14:paraId="750CA1D6" w14:textId="77777777" w:rsidR="00901F4B" w:rsidRPr="005D4A09" w:rsidRDefault="00901F4B" w:rsidP="00901F4B"/>
    <w:p w14:paraId="00A99697" w14:textId="77777777" w:rsidR="00901F4B" w:rsidRPr="005D4A09" w:rsidRDefault="00901F4B" w:rsidP="00901F4B">
      <w:pPr>
        <w:rPr>
          <w:b/>
          <w:bCs/>
          <w:u w:val="single"/>
        </w:rPr>
      </w:pPr>
      <w:r w:rsidRPr="005D4A09">
        <w:rPr>
          <w:b/>
          <w:bCs/>
          <w:u w:val="single"/>
        </w:rPr>
        <w:t xml:space="preserve">Art. 8 algemene vergaderingen van de PE/SPE </w:t>
      </w:r>
    </w:p>
    <w:p w14:paraId="0502DE79" w14:textId="77777777" w:rsidR="00901F4B" w:rsidRDefault="00901F4B" w:rsidP="00901F4B">
      <w:r w:rsidRPr="005D4A09">
        <w:t>De plaats waar de algemene vergadering zal worden gehouden, wordt vastgesteld door</w:t>
      </w:r>
      <w:r w:rsidRPr="005D4A09">
        <w:rPr>
          <w:b/>
          <w:bCs/>
        </w:rPr>
        <w:t xml:space="preserve"> </w:t>
      </w:r>
      <w:r w:rsidRPr="005D4A09">
        <w:rPr>
          <w:b/>
          <w:bCs/>
          <w:strike/>
        </w:rPr>
        <w:t>de raad van beheer van de KBDB, op voorstel van</w:t>
      </w:r>
      <w:r w:rsidRPr="005D4A09">
        <w:rPr>
          <w:b/>
          <w:bCs/>
        </w:rPr>
        <w:t xml:space="preserve"> het comité van </w:t>
      </w:r>
      <w:r w:rsidRPr="005D4A09">
        <w:t>de betrokken PE/SPE.</w:t>
      </w:r>
    </w:p>
    <w:p w14:paraId="485D4335" w14:textId="77777777" w:rsidR="00901F4B" w:rsidRPr="00901F4B" w:rsidRDefault="00901F4B" w:rsidP="00901F4B">
      <w:pPr>
        <w:rPr>
          <w:i/>
          <w:iCs/>
          <w:lang w:val="nl-BE"/>
        </w:rPr>
      </w:pPr>
      <w:r w:rsidRPr="00901F4B">
        <w:rPr>
          <w:b/>
          <w:bCs/>
          <w:highlight w:val="yellow"/>
          <w:lang w:val="nl-BE"/>
        </w:rPr>
        <w:t>Het voorstel wordt aanvaard</w:t>
      </w:r>
      <w:r w:rsidRPr="00901F4B">
        <w:rPr>
          <w:i/>
          <w:iCs/>
          <w:lang w:val="nl-BE"/>
        </w:rPr>
        <w:br/>
      </w:r>
    </w:p>
    <w:p w14:paraId="5A1D839A" w14:textId="77777777" w:rsidR="00901F4B" w:rsidRDefault="00901F4B" w:rsidP="00901F4B"/>
    <w:p w14:paraId="394E8066" w14:textId="77777777" w:rsidR="00901F4B" w:rsidRPr="0086659A" w:rsidRDefault="00901F4B" w:rsidP="00901F4B">
      <w:pPr>
        <w:rPr>
          <w:b/>
          <w:bCs/>
          <w:u w:val="single"/>
        </w:rPr>
      </w:pPr>
      <w:r w:rsidRPr="0086659A">
        <w:rPr>
          <w:b/>
          <w:bCs/>
          <w:u w:val="single"/>
        </w:rPr>
        <w:t xml:space="preserve">Art. 12 voorstel ingediend door Rudi Joossens in toepassing van art. 22.3.2 van de KBDB-Statuten </w:t>
      </w:r>
    </w:p>
    <w:p w14:paraId="13A08E4B" w14:textId="77777777" w:rsidR="00901F4B" w:rsidRPr="005D4A09" w:rsidRDefault="00901F4B" w:rsidP="00901F4B">
      <w:r w:rsidRPr="005D4A09">
        <w:rPr>
          <w:b/>
          <w:bCs/>
          <w:strike/>
        </w:rPr>
        <w:t>Met uitzondering van de interprovinciaal afgesloten akkoorden inzake sportieve aangelegenheden</w:t>
      </w:r>
      <w:r w:rsidRPr="005D4A09">
        <w:t xml:space="preserve"> </w:t>
      </w:r>
      <w:r w:rsidRPr="005D4A09">
        <w:rPr>
          <w:b/>
          <w:bCs/>
        </w:rPr>
        <w:t>De</w:t>
      </w:r>
      <w:r w:rsidRPr="005D4A09">
        <w:t xml:space="preserve"> algemene vergaderingen beraadslagen geldig over alle zaken die betrekking hebben met de entiteit, welk ook het aantal stemmen of vertegenwoordigde duivenliefhebbersverenigingen zijn. De beslissingen worden genomen bij meerderheid van de geldig uitgebrachte stemmen.</w:t>
      </w:r>
    </w:p>
    <w:p w14:paraId="117F806E" w14:textId="77777777" w:rsidR="00901F4B" w:rsidRPr="005D4A09" w:rsidRDefault="00901F4B" w:rsidP="00901F4B">
      <w:r w:rsidRPr="005D4A09">
        <w:rPr>
          <w:b/>
          <w:bCs/>
        </w:rPr>
        <w:t>Interprovinciale akkoorden inzake sportieve aangelegenheden die de betrokken entiteit binden, worden voorafgaandelijk ter goedkeuring voorgelegd aan de bevoegde vergadering van de betrokken PE/SPE. Een dergelijk akkoord kan binnen de betrokken entiteit slechts definitief worden uitgevoerd nadat de vereiste goedkeuring is verleend, onverminderd de toepasselijke nationale reglementering.</w:t>
      </w:r>
    </w:p>
    <w:p w14:paraId="636EC3BE" w14:textId="77777777" w:rsidR="00901F4B" w:rsidRPr="005D4A09" w:rsidRDefault="00901F4B" w:rsidP="00901F4B">
      <w:r w:rsidRPr="005D4A09">
        <w:rPr>
          <w:b/>
          <w:bCs/>
        </w:rPr>
        <w:t>Iedere nieuwe bepaling, wijziging of toevoeging aan het Provinciaal Sportreglement word</w:t>
      </w:r>
      <w:r>
        <w:rPr>
          <w:b/>
          <w:bCs/>
        </w:rPr>
        <w:t>en</w:t>
      </w:r>
      <w:r w:rsidRPr="005D4A09">
        <w:rPr>
          <w:b/>
          <w:bCs/>
        </w:rPr>
        <w:t xml:space="preserve"> voorafgaandelijk ter bespreking en goedkeuring voorgelegd aan de bevoegde vergadering van de betrokken PE/SPE.</w:t>
      </w:r>
    </w:p>
    <w:p w14:paraId="2B582A50" w14:textId="77777777" w:rsidR="00901F4B" w:rsidRDefault="00901F4B" w:rsidP="00901F4B">
      <w:r w:rsidRPr="005D4A09">
        <w:t>In geval van een schriftelijke procedure ingevolge overmacht, zullen de resultaten van deze raadpleging het onderwerp uitmaken van een gedetailleerd verslag, hetgeen zal worden overgemaakt aan de betrokken verenigingen van de PE/SPE. In dit verslag dient verplichtend de lijst van de verenigingen te worden opgenomen die de gestelde vragen hebben beantwoord evenals de ingenomen standpunten op basis van de meerderheid van de uitgebrachte antwoorden van de verenigingen.</w:t>
      </w:r>
    </w:p>
    <w:p w14:paraId="3086910E" w14:textId="77777777" w:rsidR="00901F4B" w:rsidRPr="00901F4B" w:rsidRDefault="00901F4B" w:rsidP="00901F4B">
      <w:pPr>
        <w:rPr>
          <w:i/>
          <w:iCs/>
          <w:lang w:val="nl-BE"/>
        </w:rPr>
      </w:pPr>
      <w:r w:rsidRPr="00901F4B">
        <w:rPr>
          <w:b/>
          <w:bCs/>
          <w:highlight w:val="yellow"/>
          <w:lang w:val="nl-BE"/>
        </w:rPr>
        <w:t>Het voorstel wordt aanvaard</w:t>
      </w:r>
      <w:r w:rsidRPr="00901F4B">
        <w:rPr>
          <w:i/>
          <w:iCs/>
          <w:lang w:val="nl-BE"/>
        </w:rPr>
        <w:br/>
      </w:r>
    </w:p>
    <w:p w14:paraId="177F0FBD" w14:textId="77777777" w:rsidR="00901F4B" w:rsidRDefault="00901F4B" w:rsidP="00901F4B"/>
    <w:p w14:paraId="008B9636" w14:textId="77777777" w:rsidR="00901F4B" w:rsidRPr="0086659A" w:rsidRDefault="00901F4B" w:rsidP="00901F4B">
      <w:pPr>
        <w:rPr>
          <w:b/>
          <w:bCs/>
          <w:u w:val="single"/>
        </w:rPr>
      </w:pPr>
      <w:r w:rsidRPr="0086659A">
        <w:rPr>
          <w:b/>
          <w:bCs/>
          <w:u w:val="single"/>
        </w:rPr>
        <w:t xml:space="preserve">Art. 19 – </w:t>
      </w:r>
      <w:r>
        <w:rPr>
          <w:b/>
          <w:bCs/>
          <w:u w:val="single"/>
        </w:rPr>
        <w:t xml:space="preserve">goedkeuring van de </w:t>
      </w:r>
      <w:r w:rsidRPr="0086659A">
        <w:rPr>
          <w:b/>
          <w:bCs/>
          <w:u w:val="single"/>
        </w:rPr>
        <w:t xml:space="preserve">interprovinciale akkoorden en </w:t>
      </w:r>
      <w:r>
        <w:rPr>
          <w:b/>
          <w:bCs/>
          <w:u w:val="single"/>
        </w:rPr>
        <w:t>de</w:t>
      </w:r>
      <w:r w:rsidRPr="0086659A">
        <w:rPr>
          <w:b/>
          <w:bCs/>
          <w:u w:val="single"/>
        </w:rPr>
        <w:t xml:space="preserve"> sportreglementen</w:t>
      </w:r>
      <w:r>
        <w:rPr>
          <w:b/>
          <w:bCs/>
          <w:u w:val="single"/>
        </w:rPr>
        <w:t xml:space="preserve"> van de </w:t>
      </w:r>
      <w:proofErr w:type="spellStart"/>
      <w:r>
        <w:rPr>
          <w:b/>
          <w:bCs/>
          <w:u w:val="single"/>
        </w:rPr>
        <w:t>PE’s</w:t>
      </w:r>
      <w:proofErr w:type="spellEnd"/>
      <w:r>
        <w:rPr>
          <w:b/>
          <w:bCs/>
          <w:u w:val="single"/>
        </w:rPr>
        <w:t>/</w:t>
      </w:r>
      <w:proofErr w:type="spellStart"/>
      <w:r>
        <w:rPr>
          <w:b/>
          <w:bCs/>
          <w:u w:val="single"/>
        </w:rPr>
        <w:t>SPE’s</w:t>
      </w:r>
      <w:proofErr w:type="spellEnd"/>
      <w:r>
        <w:rPr>
          <w:b/>
          <w:bCs/>
          <w:u w:val="single"/>
        </w:rPr>
        <w:t xml:space="preserve"> door de </w:t>
      </w:r>
      <w:proofErr w:type="spellStart"/>
      <w:r>
        <w:rPr>
          <w:b/>
          <w:bCs/>
          <w:u w:val="single"/>
        </w:rPr>
        <w:t>NRvB</w:t>
      </w:r>
      <w:proofErr w:type="spellEnd"/>
    </w:p>
    <w:p w14:paraId="060E5336" w14:textId="77777777" w:rsidR="00901F4B" w:rsidRDefault="00901F4B" w:rsidP="00901F4B"/>
    <w:p w14:paraId="6E9AFDEE" w14:textId="77777777" w:rsidR="00901F4B" w:rsidRPr="0086659A" w:rsidRDefault="00901F4B" w:rsidP="00901F4B">
      <w:r w:rsidRPr="0086659A">
        <w:t>Alle verkozen mandatarissen in de schoot van een PE/SPE vormen het comité van deze entiteit.</w:t>
      </w:r>
    </w:p>
    <w:p w14:paraId="4B0C8B74" w14:textId="77777777" w:rsidR="00901F4B" w:rsidRDefault="00901F4B" w:rsidP="00901F4B"/>
    <w:p w14:paraId="3B4EC29F" w14:textId="77777777" w:rsidR="00901F4B" w:rsidRPr="0086659A" w:rsidRDefault="00901F4B" w:rsidP="00901F4B">
      <w:r w:rsidRPr="0086659A">
        <w:t>Het comité van de PE/SPE is belast met :</w:t>
      </w:r>
    </w:p>
    <w:p w14:paraId="578D33AA" w14:textId="77777777" w:rsidR="00901F4B" w:rsidRDefault="00901F4B" w:rsidP="00795576">
      <w:pPr>
        <w:pStyle w:val="Lijstalinea"/>
        <w:numPr>
          <w:ilvl w:val="0"/>
          <w:numId w:val="9"/>
        </w:numPr>
        <w:suppressAutoHyphens w:val="0"/>
        <w:spacing w:line="278" w:lineRule="auto"/>
        <w:contextualSpacing/>
      </w:pPr>
      <w:r w:rsidRPr="0086659A">
        <w:t>de toepassing van de statuten en reglementen van de KBDB;</w:t>
      </w:r>
    </w:p>
    <w:p w14:paraId="5F03DBCB" w14:textId="77777777" w:rsidR="00901F4B" w:rsidRDefault="00901F4B" w:rsidP="00795576">
      <w:pPr>
        <w:pStyle w:val="Lijstalinea"/>
        <w:numPr>
          <w:ilvl w:val="0"/>
          <w:numId w:val="9"/>
        </w:numPr>
        <w:suppressAutoHyphens w:val="0"/>
        <w:spacing w:line="278" w:lineRule="auto"/>
        <w:contextualSpacing/>
      </w:pPr>
      <w:r w:rsidRPr="0086659A">
        <w:t>het waken over de uitvoering van de beslissingen van de KBDB;</w:t>
      </w:r>
    </w:p>
    <w:p w14:paraId="3213EF30" w14:textId="77777777" w:rsidR="00901F4B" w:rsidRDefault="00901F4B" w:rsidP="00795576">
      <w:pPr>
        <w:pStyle w:val="Lijstalinea"/>
        <w:numPr>
          <w:ilvl w:val="0"/>
          <w:numId w:val="9"/>
        </w:numPr>
        <w:suppressAutoHyphens w:val="0"/>
        <w:spacing w:line="278" w:lineRule="auto"/>
        <w:contextualSpacing/>
      </w:pPr>
      <w:r w:rsidRPr="0086659A">
        <w:t>de toepassing van de beslissingen van het nationaal sportcomité;</w:t>
      </w:r>
    </w:p>
    <w:p w14:paraId="41CBC241" w14:textId="77777777" w:rsidR="00901F4B" w:rsidRDefault="00901F4B" w:rsidP="00795576">
      <w:pPr>
        <w:pStyle w:val="Lijstalinea"/>
        <w:numPr>
          <w:ilvl w:val="0"/>
          <w:numId w:val="9"/>
        </w:numPr>
        <w:suppressAutoHyphens w:val="0"/>
        <w:spacing w:line="278" w:lineRule="auto"/>
        <w:contextualSpacing/>
      </w:pPr>
      <w:r w:rsidRPr="0086659A">
        <w:t>het regelen van alle andere sportieve aangelegenheden van de entiteit voor zover mandaat is verleend</w:t>
      </w:r>
      <w:r>
        <w:t xml:space="preserve"> </w:t>
      </w:r>
      <w:r w:rsidRPr="0086659A">
        <w:t>door de algemene vergadering van de PE/SPE ;</w:t>
      </w:r>
    </w:p>
    <w:p w14:paraId="40E80BD5" w14:textId="77777777" w:rsidR="00901F4B" w:rsidRDefault="00901F4B" w:rsidP="00795576">
      <w:pPr>
        <w:pStyle w:val="Lijstalinea"/>
        <w:numPr>
          <w:ilvl w:val="0"/>
          <w:numId w:val="9"/>
        </w:numPr>
        <w:suppressAutoHyphens w:val="0"/>
        <w:spacing w:line="278" w:lineRule="auto"/>
        <w:contextualSpacing/>
      </w:pPr>
      <w:r w:rsidRPr="0086659A">
        <w:t>het geven of weigeren aan duivenliefhebbersverenigingen van de toelatingen voor het inrichten van</w:t>
      </w:r>
      <w:r>
        <w:t xml:space="preserve"> </w:t>
      </w:r>
      <w:r w:rsidRPr="0086659A">
        <w:t>prijskampen of tentoonstellingen en verkopingen;</w:t>
      </w:r>
    </w:p>
    <w:p w14:paraId="211ACA84" w14:textId="77777777" w:rsidR="00901F4B" w:rsidRPr="0086659A" w:rsidRDefault="00901F4B" w:rsidP="00795576">
      <w:pPr>
        <w:pStyle w:val="Lijstalinea"/>
        <w:numPr>
          <w:ilvl w:val="0"/>
          <w:numId w:val="9"/>
        </w:numPr>
        <w:suppressAutoHyphens w:val="0"/>
        <w:spacing w:line="278" w:lineRule="auto"/>
        <w:contextualSpacing/>
      </w:pPr>
      <w:r w:rsidRPr="0086659A">
        <w:lastRenderedPageBreak/>
        <w:t>het mededelen van zijn beslissingen aan de nationale raad van beheer en bestuur en het motiveren van</w:t>
      </w:r>
      <w:r>
        <w:t xml:space="preserve"> </w:t>
      </w:r>
      <w:r w:rsidRPr="0086659A">
        <w:t>zijn weigering, iedere keer het daartoe door deze raad wordt verzocht;</w:t>
      </w:r>
    </w:p>
    <w:p w14:paraId="1BD7DF28" w14:textId="77777777" w:rsidR="00901F4B" w:rsidRDefault="00901F4B" w:rsidP="00795576">
      <w:pPr>
        <w:pStyle w:val="Lijstalinea"/>
        <w:numPr>
          <w:ilvl w:val="0"/>
          <w:numId w:val="8"/>
        </w:numPr>
        <w:suppressAutoHyphens w:val="0"/>
        <w:spacing w:line="278" w:lineRule="auto"/>
        <w:contextualSpacing/>
      </w:pPr>
      <w:r w:rsidRPr="0086659A">
        <w:t>het opstellen van zijn wedvluchtkalender en het reglement dat de duivensport in zijn PE/SPE regelt. Dit</w:t>
      </w:r>
      <w:r>
        <w:t xml:space="preserve"> </w:t>
      </w:r>
      <w:r w:rsidRPr="0086659A">
        <w:t>reglement wordt aan de nationale raad van beheer en bestuur onderworpen en er door goed- of</w:t>
      </w:r>
      <w:r>
        <w:t xml:space="preserve"> </w:t>
      </w:r>
      <w:r w:rsidRPr="0086659A">
        <w:t>afgekeurd. Het mag niet strijdig zijn met het nationaal sportreglement;</w:t>
      </w:r>
    </w:p>
    <w:p w14:paraId="4398B3A9" w14:textId="77777777" w:rsidR="00901F4B" w:rsidRPr="00FB419C" w:rsidRDefault="00901F4B" w:rsidP="00901F4B">
      <w:pPr>
        <w:pStyle w:val="Lijstalinea"/>
        <w:rPr>
          <w:b/>
          <w:bCs/>
        </w:rPr>
      </w:pPr>
      <w:r w:rsidRPr="00FB419C">
        <w:rPr>
          <w:b/>
          <w:bCs/>
        </w:rPr>
        <w:t xml:space="preserve">De interprovinciale akkoorden die tussen twee of meerdere </w:t>
      </w:r>
      <w:proofErr w:type="spellStart"/>
      <w:r w:rsidRPr="00FB419C">
        <w:rPr>
          <w:b/>
          <w:bCs/>
        </w:rPr>
        <w:t>PE's</w:t>
      </w:r>
      <w:proofErr w:type="spellEnd"/>
      <w:r w:rsidRPr="00FB419C">
        <w:rPr>
          <w:b/>
          <w:bCs/>
        </w:rPr>
        <w:t>/</w:t>
      </w:r>
      <w:proofErr w:type="spellStart"/>
      <w:r w:rsidRPr="00FB419C">
        <w:rPr>
          <w:b/>
          <w:bCs/>
        </w:rPr>
        <w:t>SPE's</w:t>
      </w:r>
      <w:proofErr w:type="spellEnd"/>
      <w:r w:rsidRPr="00FB419C">
        <w:rPr>
          <w:b/>
          <w:bCs/>
        </w:rPr>
        <w:t xml:space="preserve"> worden afgesloten, dienen eveneens ter goedkeuring aan de nationale raad van bestuur te worden voorgelegd en kunnen slechts in werking treden na deze goedkeuring.</w:t>
      </w:r>
    </w:p>
    <w:p w14:paraId="543121BA" w14:textId="77777777" w:rsidR="00901F4B" w:rsidRDefault="00901F4B" w:rsidP="00795576">
      <w:pPr>
        <w:pStyle w:val="Lijstalinea"/>
        <w:numPr>
          <w:ilvl w:val="0"/>
          <w:numId w:val="8"/>
        </w:numPr>
        <w:suppressAutoHyphens w:val="0"/>
        <w:spacing w:line="278" w:lineRule="auto"/>
        <w:contextualSpacing/>
      </w:pPr>
      <w:r w:rsidRPr="0086659A">
        <w:t>de uitvoering van de beslissingen van de nationale raad van beheer en bestuur en van deze van de</w:t>
      </w:r>
    </w:p>
    <w:p w14:paraId="7BE7B369" w14:textId="77777777" w:rsidR="00901F4B" w:rsidRDefault="00901F4B" w:rsidP="00901F4B">
      <w:pPr>
        <w:pStyle w:val="Lijstalinea"/>
      </w:pPr>
      <w:r w:rsidRPr="0086659A">
        <w:t>algemene vergadering van hun PE/SPE;</w:t>
      </w:r>
    </w:p>
    <w:p w14:paraId="02DAB0FE" w14:textId="77777777" w:rsidR="00901F4B" w:rsidRDefault="00901F4B" w:rsidP="00795576">
      <w:pPr>
        <w:pStyle w:val="Lijstalinea"/>
        <w:numPr>
          <w:ilvl w:val="0"/>
          <w:numId w:val="8"/>
        </w:numPr>
        <w:suppressAutoHyphens w:val="0"/>
        <w:spacing w:line="278" w:lineRule="auto"/>
        <w:contextualSpacing/>
      </w:pPr>
      <w:r w:rsidRPr="0086659A">
        <w:t xml:space="preserve">de inrichting en de </w:t>
      </w:r>
      <w:proofErr w:type="spellStart"/>
      <w:r w:rsidRPr="0086659A">
        <w:t>reglementatie</w:t>
      </w:r>
      <w:proofErr w:type="spellEnd"/>
      <w:r w:rsidRPr="0086659A">
        <w:t xml:space="preserve"> in het kader van de nationale reglementen van de kamers;</w:t>
      </w:r>
    </w:p>
    <w:p w14:paraId="1AC4BED7" w14:textId="77777777" w:rsidR="00901F4B" w:rsidRDefault="00901F4B" w:rsidP="00795576">
      <w:pPr>
        <w:pStyle w:val="Lijstalinea"/>
        <w:numPr>
          <w:ilvl w:val="0"/>
          <w:numId w:val="8"/>
        </w:numPr>
        <w:suppressAutoHyphens w:val="0"/>
        <w:spacing w:line="278" w:lineRule="auto"/>
        <w:contextualSpacing/>
      </w:pPr>
      <w:r w:rsidRPr="0086659A">
        <w:t>het onderzoek van de statuten en reglementen van de duivenliefhebbersverenigingen van de entiteit, met betrekking op overeenstemming met de nationale reglementen;</w:t>
      </w:r>
    </w:p>
    <w:p w14:paraId="08DA0B4A" w14:textId="77777777" w:rsidR="00901F4B" w:rsidRDefault="00901F4B" w:rsidP="00795576">
      <w:pPr>
        <w:pStyle w:val="Lijstalinea"/>
        <w:numPr>
          <w:ilvl w:val="0"/>
          <w:numId w:val="8"/>
        </w:numPr>
        <w:suppressAutoHyphens w:val="0"/>
        <w:spacing w:line="278" w:lineRule="auto"/>
        <w:contextualSpacing/>
      </w:pPr>
      <w:r w:rsidRPr="0086659A">
        <w:t xml:space="preserve"> Het onderzoek van de statuten van groeperingen die toelating hebben voor het organiseren van lokale,</w:t>
      </w:r>
      <w:r>
        <w:t xml:space="preserve"> </w:t>
      </w:r>
      <w:r w:rsidRPr="0086659A">
        <w:t>regionale, provinciale, interprovinciale en grote halve fond vluchten;</w:t>
      </w:r>
    </w:p>
    <w:p w14:paraId="2FEFBD72" w14:textId="77777777" w:rsidR="00901F4B" w:rsidRPr="0086659A" w:rsidRDefault="00901F4B" w:rsidP="00795576">
      <w:pPr>
        <w:pStyle w:val="Lijstalinea"/>
        <w:numPr>
          <w:ilvl w:val="0"/>
          <w:numId w:val="8"/>
        </w:numPr>
        <w:suppressAutoHyphens w:val="0"/>
        <w:spacing w:line="278" w:lineRule="auto"/>
        <w:contextualSpacing/>
      </w:pPr>
      <w:r w:rsidRPr="0086659A">
        <w:t>Het waarborgen van sportieve eerlijkheid tussen de liefhebbers en de verenigingen. Het comité kan</w:t>
      </w:r>
      <w:r>
        <w:t xml:space="preserve"> </w:t>
      </w:r>
      <w:r w:rsidRPr="0086659A">
        <w:t>derhalve de nodige maatregelen treffen om elke ongegronde en/of onrechtmatige sportieve beslissing</w:t>
      </w:r>
      <w:r>
        <w:t xml:space="preserve"> </w:t>
      </w:r>
      <w:r w:rsidRPr="0086659A">
        <w:t>van verenigingen, groeperingen, samenspelen en/of sectoren te annuleren.</w:t>
      </w:r>
    </w:p>
    <w:p w14:paraId="6B4385E9" w14:textId="77777777" w:rsidR="00901F4B" w:rsidRPr="00901F4B" w:rsidRDefault="00901F4B" w:rsidP="00901F4B">
      <w:pPr>
        <w:ind w:left="360" w:right="-100"/>
        <w:jc w:val="both"/>
        <w:rPr>
          <w:i/>
          <w:iCs/>
          <w:sz w:val="24"/>
          <w:lang w:val="nl-BE"/>
        </w:rPr>
      </w:pPr>
      <w:r w:rsidRPr="00901F4B">
        <w:rPr>
          <w:rFonts w:asciiTheme="minorHAnsi" w:hAnsiTheme="minorHAnsi" w:cstheme="minorHAnsi"/>
          <w:b/>
          <w:bCs/>
          <w:sz w:val="22"/>
          <w:szCs w:val="22"/>
          <w:highlight w:val="yellow"/>
          <w:lang w:val="nl-BE"/>
        </w:rPr>
        <w:t>Het voorstel wordt aanvaard</w:t>
      </w:r>
      <w:r w:rsidRPr="00901F4B">
        <w:rPr>
          <w:i/>
          <w:iCs/>
          <w:sz w:val="24"/>
          <w:lang w:val="nl-BE"/>
        </w:rPr>
        <w:br/>
      </w:r>
    </w:p>
    <w:p w14:paraId="1B4394A9" w14:textId="77777777" w:rsidR="00901F4B" w:rsidRDefault="00901F4B" w:rsidP="00901F4B">
      <w:pPr>
        <w:rPr>
          <w:b/>
          <w:bCs/>
        </w:rPr>
      </w:pPr>
    </w:p>
    <w:p w14:paraId="30DF8940" w14:textId="77777777" w:rsidR="00901F4B" w:rsidRDefault="00901F4B" w:rsidP="00901F4B">
      <w:pPr>
        <w:rPr>
          <w:b/>
          <w:bCs/>
        </w:rPr>
      </w:pPr>
    </w:p>
    <w:p w14:paraId="6219FAD4" w14:textId="77777777" w:rsidR="00901F4B" w:rsidRPr="005D4A09" w:rsidRDefault="00901F4B" w:rsidP="00901F4B">
      <w:pPr>
        <w:rPr>
          <w:b/>
          <w:bCs/>
        </w:rPr>
      </w:pPr>
    </w:p>
    <w:tbl>
      <w:tblPr>
        <w:tblpPr w:leftFromText="141" w:rightFromText="141"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7"/>
      </w:tblGrid>
      <w:tr w:rsidR="00901F4B" w:rsidRPr="005D4A09" w14:paraId="559A3A28" w14:textId="77777777" w:rsidTr="000C6251">
        <w:trPr>
          <w:trHeight w:val="432"/>
        </w:trPr>
        <w:tc>
          <w:tcPr>
            <w:tcW w:w="9067" w:type="dxa"/>
          </w:tcPr>
          <w:p w14:paraId="0AAACD7F" w14:textId="77777777" w:rsidR="00901F4B" w:rsidRPr="005D4A09" w:rsidRDefault="00901F4B" w:rsidP="000C6251">
            <w:pPr>
              <w:ind w:left="25"/>
              <w:rPr>
                <w:b/>
                <w:bCs/>
                <w:sz w:val="32"/>
                <w:szCs w:val="32"/>
              </w:rPr>
            </w:pPr>
            <w:r w:rsidRPr="005D4A09">
              <w:rPr>
                <w:b/>
                <w:bCs/>
                <w:sz w:val="32"/>
                <w:szCs w:val="32"/>
              </w:rPr>
              <w:t>Plichtenleer van de KBDB-mandatarissen</w:t>
            </w:r>
          </w:p>
        </w:tc>
      </w:tr>
    </w:tbl>
    <w:p w14:paraId="18B5F324" w14:textId="77777777" w:rsidR="00901F4B" w:rsidRPr="005D4A09" w:rsidRDefault="00901F4B" w:rsidP="00901F4B">
      <w:pPr>
        <w:rPr>
          <w:b/>
          <w:bCs/>
          <w:u w:val="single"/>
        </w:rPr>
      </w:pPr>
      <w:r w:rsidRPr="005D4A09">
        <w:rPr>
          <w:b/>
          <w:bCs/>
        </w:rPr>
        <w:br w:type="textWrapping" w:clear="all"/>
      </w:r>
      <w:r w:rsidRPr="005D4A09">
        <w:rPr>
          <w:b/>
          <w:bCs/>
          <w:u w:val="single"/>
        </w:rPr>
        <w:t>Punt 2.4.  Plichtenleer van de KBDB-mandatarissen - Vertrouwen en morele integriteit – voorstel opgenomen in het vet – schorsing als mandataris wegens niet-betaling van de aan de KBDB verschuldigde bedragen</w:t>
      </w:r>
    </w:p>
    <w:p w14:paraId="173D610E" w14:textId="77777777" w:rsidR="00901F4B" w:rsidRPr="005D4A09" w:rsidRDefault="00901F4B" w:rsidP="00901F4B">
      <w:r w:rsidRPr="005D4A09">
        <w:t>Het onontbeerlijk vertrouwen dat de KBDB-leden in iedere mandataris stellen, is onbestaande wanneer de eerlijkheid, de rechtschapenheid, de rechtlijnigheid of de oprechtheid van deze mandataris in twijfel wordt getrokken.</w:t>
      </w:r>
    </w:p>
    <w:p w14:paraId="28C119AC" w14:textId="77777777" w:rsidR="00901F4B" w:rsidRPr="005D4A09" w:rsidRDefault="00901F4B" w:rsidP="00901F4B">
      <w:r w:rsidRPr="005D4A09">
        <w:t xml:space="preserve">De leden van de raad van </w:t>
      </w:r>
      <w:r w:rsidRPr="00F73CFE">
        <w:rPr>
          <w:b/>
          <w:bCs/>
          <w:strike/>
        </w:rPr>
        <w:t>beheer en</w:t>
      </w:r>
      <w:r w:rsidRPr="005D4A09">
        <w:t xml:space="preserve"> bestuur van de KBDB, van de verschillende nationale comités, van de PE/SPE en van de Kamers, mogen op de plakbrieven, herinneringskaarten, drukwerken voor de wedvluchten enz..., geen gebruik maken of melding geven van het mandaat dat ze vervullen in deze organismen.</w:t>
      </w:r>
    </w:p>
    <w:p w14:paraId="1302AF2F" w14:textId="77777777" w:rsidR="00901F4B" w:rsidRPr="005D4A09" w:rsidRDefault="00901F4B" w:rsidP="00901F4B">
      <w:r w:rsidRPr="005D4A09">
        <w:rPr>
          <w:b/>
          <w:bCs/>
        </w:rPr>
        <w:t xml:space="preserve">Wanneer een nationaal en/of provinciaal mandataris het voorwerp uitmaakt van een officiële schorsing, </w:t>
      </w:r>
      <w:r>
        <w:rPr>
          <w:b/>
          <w:bCs/>
        </w:rPr>
        <w:t xml:space="preserve">in toepassing van art. 34.18 van de KBDB-Statuten </w:t>
      </w:r>
      <w:r w:rsidRPr="005D4A09">
        <w:rPr>
          <w:b/>
          <w:bCs/>
        </w:rPr>
        <w:t>uitgesproken door een bevoegde Kamer van de KBDB, kan dit aanleiding geven tot een procedure overeenkomstig hoofdstuk 4 van deze plichtenleer met het oog op een eventuele schorsing van de betrokkene in zijn hoedanigheid van nationaal en/of provinciaal mandataris.</w:t>
      </w:r>
    </w:p>
    <w:p w14:paraId="69074D6D" w14:textId="77777777" w:rsidR="00901F4B" w:rsidRPr="005D4A09" w:rsidRDefault="00901F4B" w:rsidP="00901F4B">
      <w:r w:rsidRPr="005D4A09">
        <w:rPr>
          <w:b/>
          <w:bCs/>
        </w:rPr>
        <w:t>De Nationale Raad van Bestuur (</w:t>
      </w:r>
      <w:proofErr w:type="spellStart"/>
      <w:r w:rsidRPr="005D4A09">
        <w:rPr>
          <w:b/>
          <w:bCs/>
        </w:rPr>
        <w:t>NRvB</w:t>
      </w:r>
      <w:proofErr w:type="spellEnd"/>
      <w:r w:rsidRPr="005D4A09">
        <w:rPr>
          <w:b/>
          <w:bCs/>
        </w:rPr>
        <w:t>) legt het dossier, samen met de beslissing van de bevoegde Kamer, voor aan de Nationale Algemene Vergadering (NAV). De NAV beslist, met inachtneming van de toepasselijke bepalingen van deze plichtenleer en de rechten van verdediging, over een eventuele schorsing als mandataris.</w:t>
      </w:r>
    </w:p>
    <w:p w14:paraId="58324702" w14:textId="77777777" w:rsidR="00901F4B" w:rsidRPr="005D4A09" w:rsidRDefault="00901F4B" w:rsidP="00901F4B">
      <w:pPr>
        <w:rPr>
          <w:b/>
          <w:bCs/>
        </w:rPr>
      </w:pPr>
      <w:r w:rsidRPr="005D4A09">
        <w:rPr>
          <w:b/>
          <w:bCs/>
        </w:rPr>
        <w:t>De betrokken mandataris wordt vooraf in kennis gesteld van de voorgenomen maatregel en krijgt de gelegenheid zijn standpunt en verweermiddelen uiteen te zetten. De NAV motiveert haar beslissing en bepaalt, indien zij een schorsing oplegt, de duur en de gevolgen ervan voor de uitoefening van het betrokken mandaat, overeenkomstig de KBDB-statuten en de toepasselijke reglementen.</w:t>
      </w:r>
    </w:p>
    <w:p w14:paraId="78843DB0" w14:textId="77777777" w:rsidR="00901F4B" w:rsidRPr="00901F4B" w:rsidRDefault="00901F4B" w:rsidP="00901F4B">
      <w:pPr>
        <w:rPr>
          <w:b/>
          <w:bCs/>
          <w:i/>
          <w:iCs/>
          <w:lang w:val="nl-BE"/>
        </w:rPr>
      </w:pPr>
      <w:r w:rsidRPr="00901F4B">
        <w:rPr>
          <w:b/>
          <w:bCs/>
          <w:highlight w:val="yellow"/>
          <w:lang w:val="nl-BE"/>
        </w:rPr>
        <w:t>Het voorstel wordt aanvaard</w:t>
      </w:r>
      <w:r w:rsidRPr="00901F4B">
        <w:rPr>
          <w:b/>
          <w:bCs/>
          <w:i/>
          <w:iCs/>
          <w:lang w:val="nl-BE"/>
        </w:rPr>
        <w:br/>
      </w:r>
    </w:p>
    <w:p w14:paraId="1BDAED99" w14:textId="77777777" w:rsidR="00901F4B" w:rsidRPr="005D4A09" w:rsidRDefault="00901F4B" w:rsidP="00901F4B">
      <w:pPr>
        <w:rPr>
          <w:b/>
          <w:bCs/>
        </w:rPr>
      </w:pPr>
    </w:p>
    <w:p w14:paraId="38D9C034" w14:textId="77777777" w:rsidR="00901F4B" w:rsidRDefault="00901F4B" w:rsidP="00901F4B">
      <w:pPr>
        <w:ind w:left="708"/>
        <w:rPr>
          <w:i/>
          <w:iCs/>
        </w:rPr>
      </w:pPr>
      <w:r w:rsidRPr="005D4A09">
        <w:rPr>
          <w:i/>
          <w:iCs/>
          <w:u w:val="single"/>
        </w:rPr>
        <w:t>Opmerking:</w:t>
      </w:r>
      <w:r w:rsidRPr="005D4A09">
        <w:rPr>
          <w:i/>
          <w:iCs/>
        </w:rPr>
        <w:t xml:space="preserve"> De voorgestelde aanpassing van </w:t>
      </w:r>
      <w:r>
        <w:rPr>
          <w:i/>
          <w:iCs/>
        </w:rPr>
        <w:t>Plichtenleer van de KBDB-mandatarissen is</w:t>
      </w:r>
      <w:r w:rsidRPr="005D4A09">
        <w:rPr>
          <w:i/>
          <w:iCs/>
        </w:rPr>
        <w:t xml:space="preserve"> afhankelijk van de goedkeuring van de overeenkomstige statutenwijziging van art. 34.1</w:t>
      </w:r>
      <w:r>
        <w:rPr>
          <w:i/>
          <w:iCs/>
        </w:rPr>
        <w:t>8</w:t>
      </w:r>
      <w:r w:rsidRPr="005D4A09">
        <w:rPr>
          <w:i/>
          <w:iCs/>
        </w:rPr>
        <w:t xml:space="preserve"> door de buitengewone nationale algemene vergadering.</w:t>
      </w:r>
    </w:p>
    <w:p w14:paraId="14AF5885" w14:textId="77777777" w:rsidR="00901F4B" w:rsidRDefault="00901F4B" w:rsidP="00901F4B">
      <w:pPr>
        <w:rPr>
          <w:i/>
          <w:iCs/>
          <w:u w:val="single"/>
        </w:rPr>
      </w:pPr>
    </w:p>
    <w:p w14:paraId="25E3A0B0" w14:textId="77777777" w:rsidR="00901F4B" w:rsidRDefault="00901F4B" w:rsidP="00901F4B">
      <w:pPr>
        <w:jc w:val="center"/>
      </w:pPr>
      <w:r>
        <w:t>--------------------------------------------------------</w:t>
      </w:r>
    </w:p>
    <w:p w14:paraId="07ED608E" w14:textId="28984686" w:rsidR="00491E0E" w:rsidRDefault="00491E0E" w:rsidP="00901F4B">
      <w:pPr>
        <w:ind w:right="-100"/>
        <w:jc w:val="both"/>
        <w:rPr>
          <w:rFonts w:asciiTheme="minorHAnsi" w:hAnsiTheme="minorHAnsi" w:cstheme="minorHAnsi"/>
          <w:sz w:val="22"/>
          <w:szCs w:val="22"/>
        </w:rPr>
      </w:pPr>
    </w:p>
    <w:p w14:paraId="1B9512C7" w14:textId="77777777" w:rsidR="00763696" w:rsidRPr="00082E7C" w:rsidRDefault="00763696" w:rsidP="00763696">
      <w:pPr>
        <w:pStyle w:val="Kop1"/>
        <w:rPr>
          <w:u w:val="single"/>
          <w:lang w:val="nl-BE"/>
        </w:rPr>
      </w:pPr>
      <w:r w:rsidRPr="00082E7C">
        <w:rPr>
          <w:u w:val="single"/>
          <w:lang w:val="nl-BE"/>
        </w:rPr>
        <w:lastRenderedPageBreak/>
        <w:t>Punt 10.1 – Nationale en internationale vluchtkalender 2027</w:t>
      </w:r>
    </w:p>
    <w:p w14:paraId="40FE0C06" w14:textId="77777777" w:rsidR="00763696" w:rsidRPr="00961B5E" w:rsidRDefault="00763696" w:rsidP="00763696">
      <w:pPr>
        <w:pStyle w:val="Kop2"/>
        <w:rPr>
          <w:lang w:val="nl-BE"/>
        </w:rPr>
      </w:pPr>
      <w:r w:rsidRPr="00961B5E">
        <w:rPr>
          <w:lang w:val="nl-BE"/>
        </w:rPr>
        <w:t xml:space="preserve">Limoges I – </w:t>
      </w:r>
      <w:r>
        <w:rPr>
          <w:lang w:val="nl-BE"/>
        </w:rPr>
        <w:t>29 mei</w:t>
      </w:r>
    </w:p>
    <w:p w14:paraId="6D2010B4" w14:textId="77777777" w:rsidR="00763696" w:rsidRDefault="00763696" w:rsidP="00763696">
      <w:pPr>
        <w:rPr>
          <w:lang w:val="nl-BE"/>
        </w:rPr>
      </w:pPr>
      <w:r w:rsidRPr="00961B5E">
        <w:rPr>
          <w:lang w:val="nl-BE"/>
        </w:rPr>
        <w:t xml:space="preserve">Amendement: </w:t>
      </w:r>
    </w:p>
    <w:p w14:paraId="022DB105" w14:textId="77777777" w:rsidR="00763696" w:rsidRDefault="00763696" w:rsidP="00795576">
      <w:pPr>
        <w:pStyle w:val="Lijstalinea"/>
        <w:numPr>
          <w:ilvl w:val="0"/>
          <w:numId w:val="15"/>
        </w:numPr>
        <w:suppressAutoHyphens w:val="0"/>
        <w:spacing w:after="100" w:line="276" w:lineRule="auto"/>
        <w:contextualSpacing/>
        <w:rPr>
          <w:lang w:val="nl-BE"/>
        </w:rPr>
      </w:pPr>
      <w:r w:rsidRPr="00F928DC">
        <w:rPr>
          <w:lang w:val="nl-BE"/>
        </w:rPr>
        <w:t>Limburg: verschuiven naar GHF</w:t>
      </w:r>
    </w:p>
    <w:p w14:paraId="2DECC863" w14:textId="77777777" w:rsidR="00763696" w:rsidRPr="00C044D6" w:rsidRDefault="00763696" w:rsidP="00763696">
      <w:pPr>
        <w:rPr>
          <w:lang w:val="nl-BE"/>
        </w:rPr>
      </w:pPr>
      <w:r>
        <w:rPr>
          <w:b/>
          <w:bCs/>
          <w:highlight w:val="yellow"/>
          <w:lang w:val="nl-BE"/>
        </w:rPr>
        <w:t>Dit amendement</w:t>
      </w:r>
      <w:r w:rsidRPr="00045C56">
        <w:rPr>
          <w:b/>
          <w:bCs/>
          <w:highlight w:val="yellow"/>
          <w:lang w:val="nl-BE"/>
        </w:rPr>
        <w:t xml:space="preserve"> wordt met meerderheid van stemmen verworpen.</w:t>
      </w:r>
      <w:r w:rsidRPr="00C044D6">
        <w:rPr>
          <w:lang w:val="nl-BE"/>
        </w:rPr>
        <w:t xml:space="preserve"> </w:t>
      </w:r>
    </w:p>
    <w:p w14:paraId="6FD040F3" w14:textId="77777777" w:rsidR="00763696" w:rsidRPr="00961B5E" w:rsidRDefault="00763696" w:rsidP="00763696">
      <w:pPr>
        <w:pStyle w:val="Kop2"/>
        <w:rPr>
          <w:lang w:val="nl-BE"/>
        </w:rPr>
      </w:pPr>
      <w:r w:rsidRPr="00961B5E">
        <w:rPr>
          <w:lang w:val="nl-BE"/>
        </w:rPr>
        <w:t>Aurillac I – jaarlingen</w:t>
      </w:r>
    </w:p>
    <w:p w14:paraId="2358A9F5" w14:textId="77777777" w:rsidR="00763696" w:rsidRPr="00961B5E" w:rsidRDefault="00763696" w:rsidP="00763696">
      <w:pPr>
        <w:rPr>
          <w:lang w:val="nl-BE"/>
        </w:rPr>
      </w:pPr>
      <w:r>
        <w:rPr>
          <w:lang w:val="nl-BE"/>
        </w:rPr>
        <w:t>NSC 02.10.2026</w:t>
      </w:r>
      <w:r w:rsidRPr="00961B5E">
        <w:rPr>
          <w:lang w:val="nl-BE"/>
        </w:rPr>
        <w:t>: Jaarlingen vanaf Aurillac I toegelaten</w:t>
      </w:r>
    </w:p>
    <w:p w14:paraId="1B7CE343" w14:textId="77777777" w:rsidR="00763696" w:rsidRDefault="00763696" w:rsidP="00763696">
      <w:pPr>
        <w:rPr>
          <w:lang w:val="nl-BE"/>
        </w:rPr>
      </w:pPr>
      <w:r w:rsidRPr="00961B5E">
        <w:rPr>
          <w:lang w:val="nl-BE"/>
        </w:rPr>
        <w:t xml:space="preserve">Amendement: </w:t>
      </w:r>
    </w:p>
    <w:p w14:paraId="21275137"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Oost-Vlaanderen: jaarlingen pas vanaf Tulle</w:t>
      </w:r>
    </w:p>
    <w:p w14:paraId="7C637694" w14:textId="77777777" w:rsidR="00763696" w:rsidRPr="00C044D6" w:rsidRDefault="00763696" w:rsidP="00763696">
      <w:pPr>
        <w:rPr>
          <w:b/>
          <w:bCs/>
          <w:lang w:val="nl-BE"/>
        </w:rPr>
      </w:pPr>
      <w:r w:rsidRPr="00C044D6">
        <w:rPr>
          <w:b/>
          <w:bCs/>
          <w:highlight w:val="yellow"/>
          <w:lang w:val="nl-BE"/>
        </w:rPr>
        <w:t>Dit amendement wordt met meerderheid van stemmen aangenomen.</w:t>
      </w:r>
    </w:p>
    <w:p w14:paraId="0EC91689" w14:textId="77777777" w:rsidR="00763696" w:rsidRPr="00961B5E" w:rsidRDefault="00763696" w:rsidP="00763696">
      <w:pPr>
        <w:pStyle w:val="Kop2"/>
        <w:rPr>
          <w:lang w:val="nl-BE"/>
        </w:rPr>
      </w:pPr>
      <w:r w:rsidRPr="00961B5E">
        <w:rPr>
          <w:lang w:val="nl-BE"/>
        </w:rPr>
        <w:t>Aurillac I – 12 juni</w:t>
      </w:r>
    </w:p>
    <w:p w14:paraId="53724888" w14:textId="77777777" w:rsidR="00763696" w:rsidRDefault="00763696" w:rsidP="00763696">
      <w:pPr>
        <w:rPr>
          <w:lang w:val="nl-BE"/>
        </w:rPr>
      </w:pPr>
      <w:r w:rsidRPr="00961B5E">
        <w:rPr>
          <w:lang w:val="nl-BE"/>
        </w:rPr>
        <w:t xml:space="preserve">Amendement: </w:t>
      </w:r>
    </w:p>
    <w:p w14:paraId="62555D2D"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 xml:space="preserve">Limburg: vervangen door </w:t>
      </w:r>
      <w:proofErr w:type="spellStart"/>
      <w:r w:rsidRPr="005F2C90">
        <w:rPr>
          <w:lang w:val="nl-BE"/>
        </w:rPr>
        <w:t>Cahors</w:t>
      </w:r>
      <w:proofErr w:type="spellEnd"/>
    </w:p>
    <w:p w14:paraId="7FE46408" w14:textId="77777777" w:rsidR="00763696" w:rsidRPr="00C044D6" w:rsidRDefault="00763696" w:rsidP="00763696">
      <w:pPr>
        <w:rPr>
          <w:lang w:val="nl-BE"/>
        </w:rPr>
      </w:pPr>
      <w:r w:rsidRPr="00C044D6">
        <w:rPr>
          <w:b/>
          <w:bCs/>
          <w:highlight w:val="yellow"/>
          <w:lang w:val="nl-BE"/>
        </w:rPr>
        <w:t>Dit amendement wordt met meerderheid van stemmen verworpen.</w:t>
      </w:r>
      <w:r w:rsidRPr="00C044D6">
        <w:rPr>
          <w:lang w:val="nl-BE"/>
        </w:rPr>
        <w:t xml:space="preserve"> </w:t>
      </w:r>
    </w:p>
    <w:p w14:paraId="77DE7B31" w14:textId="77777777" w:rsidR="00763696" w:rsidRPr="00961B5E" w:rsidRDefault="00763696" w:rsidP="00763696">
      <w:pPr>
        <w:pStyle w:val="Kop2"/>
        <w:rPr>
          <w:lang w:val="nl-BE"/>
        </w:rPr>
      </w:pPr>
      <w:r w:rsidRPr="00961B5E">
        <w:rPr>
          <w:lang w:val="nl-BE"/>
        </w:rPr>
        <w:t>Tulle – 19 juni</w:t>
      </w:r>
    </w:p>
    <w:p w14:paraId="2D290368" w14:textId="77777777" w:rsidR="00763696" w:rsidRDefault="00763696" w:rsidP="00763696">
      <w:pPr>
        <w:rPr>
          <w:lang w:val="nl-BE"/>
        </w:rPr>
      </w:pPr>
      <w:r w:rsidRPr="00961B5E">
        <w:rPr>
          <w:lang w:val="nl-BE"/>
        </w:rPr>
        <w:t xml:space="preserve">Amendementen: </w:t>
      </w:r>
    </w:p>
    <w:p w14:paraId="19748952"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Limburg: naar GHF</w:t>
      </w:r>
    </w:p>
    <w:p w14:paraId="26C4CEC8"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 xml:space="preserve">Antwerpen: naar GHF, </w:t>
      </w:r>
      <w:proofErr w:type="spellStart"/>
      <w:r w:rsidRPr="005F2C90">
        <w:rPr>
          <w:lang w:val="nl-BE"/>
        </w:rPr>
        <w:t>Brive</w:t>
      </w:r>
      <w:proofErr w:type="spellEnd"/>
      <w:r w:rsidRPr="005F2C90">
        <w:rPr>
          <w:lang w:val="nl-BE"/>
        </w:rPr>
        <w:t xml:space="preserve"> als alternatief; </w:t>
      </w:r>
    </w:p>
    <w:p w14:paraId="673D86C7"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 xml:space="preserve">Vlaams-Brabant: schrappen en vervangen door </w:t>
      </w:r>
      <w:r>
        <w:rPr>
          <w:lang w:val="nl-BE"/>
        </w:rPr>
        <w:t>een</w:t>
      </w:r>
      <w:r w:rsidRPr="005F2C90">
        <w:rPr>
          <w:lang w:val="nl-BE"/>
        </w:rPr>
        <w:t xml:space="preserve"> </w:t>
      </w:r>
      <w:proofErr w:type="spellStart"/>
      <w:r w:rsidRPr="005F2C90">
        <w:rPr>
          <w:lang w:val="nl-BE"/>
        </w:rPr>
        <w:t>fondvlucht</w:t>
      </w:r>
      <w:proofErr w:type="spellEnd"/>
      <w:r>
        <w:rPr>
          <w:lang w:val="nl-BE"/>
        </w:rPr>
        <w:t xml:space="preserve"> met verdere afstand</w:t>
      </w:r>
    </w:p>
    <w:p w14:paraId="3E685C01" w14:textId="77777777" w:rsidR="00763696" w:rsidRPr="00C044D6" w:rsidRDefault="00763696" w:rsidP="00763696">
      <w:pPr>
        <w:rPr>
          <w:lang w:val="nl-BE"/>
        </w:rPr>
      </w:pPr>
      <w:r w:rsidRPr="00C044D6">
        <w:rPr>
          <w:b/>
          <w:bCs/>
          <w:highlight w:val="yellow"/>
          <w:lang w:val="nl-BE"/>
        </w:rPr>
        <w:t>Dit amendement wordt met meerderheid van stemmen verworpen.</w:t>
      </w:r>
      <w:r w:rsidRPr="00C044D6">
        <w:rPr>
          <w:lang w:val="nl-BE"/>
        </w:rPr>
        <w:t xml:space="preserve"> </w:t>
      </w:r>
    </w:p>
    <w:p w14:paraId="449E78CA" w14:textId="77777777" w:rsidR="00763696" w:rsidRPr="00961B5E" w:rsidRDefault="00763696" w:rsidP="00763696">
      <w:pPr>
        <w:pStyle w:val="Kop2"/>
        <w:rPr>
          <w:lang w:val="nl-BE"/>
        </w:rPr>
      </w:pPr>
      <w:r w:rsidRPr="00961B5E">
        <w:rPr>
          <w:lang w:val="nl-BE"/>
        </w:rPr>
        <w:t>Limoges II – 3 juli</w:t>
      </w:r>
    </w:p>
    <w:p w14:paraId="0E8CC2D7" w14:textId="77777777" w:rsidR="00763696" w:rsidRDefault="00763696" w:rsidP="00763696">
      <w:pPr>
        <w:rPr>
          <w:lang w:val="nl-BE"/>
        </w:rPr>
      </w:pPr>
      <w:r w:rsidRPr="00961B5E">
        <w:rPr>
          <w:lang w:val="nl-BE"/>
        </w:rPr>
        <w:t xml:space="preserve">Amendementen: </w:t>
      </w:r>
    </w:p>
    <w:p w14:paraId="491B6355"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 xml:space="preserve">Limburg: naar GHF en </w:t>
      </w:r>
      <w:proofErr w:type="spellStart"/>
      <w:r w:rsidRPr="005F2C90">
        <w:rPr>
          <w:lang w:val="nl-BE"/>
        </w:rPr>
        <w:t>Montauban</w:t>
      </w:r>
      <w:proofErr w:type="spellEnd"/>
      <w:r w:rsidRPr="005F2C90">
        <w:rPr>
          <w:lang w:val="nl-BE"/>
        </w:rPr>
        <w:t xml:space="preserve"> als vervanging</w:t>
      </w:r>
    </w:p>
    <w:p w14:paraId="3ABE9AAE"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 xml:space="preserve">Antwerpen: naar GHF en </w:t>
      </w:r>
      <w:proofErr w:type="spellStart"/>
      <w:r w:rsidRPr="005F2C90">
        <w:rPr>
          <w:lang w:val="nl-BE"/>
        </w:rPr>
        <w:t>Périgueux</w:t>
      </w:r>
      <w:proofErr w:type="spellEnd"/>
      <w:r w:rsidRPr="005F2C90">
        <w:rPr>
          <w:lang w:val="nl-BE"/>
        </w:rPr>
        <w:t xml:space="preserve"> als alternatief</w:t>
      </w:r>
    </w:p>
    <w:p w14:paraId="3D40E725"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 xml:space="preserve">Vlaams-Brabant: schrappen en vervangen door </w:t>
      </w:r>
      <w:proofErr w:type="spellStart"/>
      <w:r w:rsidRPr="005F2C90">
        <w:rPr>
          <w:lang w:val="nl-BE"/>
        </w:rPr>
        <w:t>fondvlucht</w:t>
      </w:r>
      <w:proofErr w:type="spellEnd"/>
      <w:r>
        <w:rPr>
          <w:lang w:val="nl-BE"/>
        </w:rPr>
        <w:t xml:space="preserve"> met verdere afstand</w:t>
      </w:r>
    </w:p>
    <w:p w14:paraId="7DF0396D" w14:textId="77777777" w:rsidR="00763696" w:rsidRPr="00C044D6" w:rsidRDefault="00763696" w:rsidP="00763696">
      <w:pPr>
        <w:rPr>
          <w:lang w:val="nl-BE"/>
        </w:rPr>
      </w:pPr>
      <w:r w:rsidRPr="00C044D6">
        <w:rPr>
          <w:b/>
          <w:bCs/>
          <w:highlight w:val="yellow"/>
          <w:lang w:val="nl-BE"/>
        </w:rPr>
        <w:t xml:space="preserve">Limoges II van 3 juli wordt met eenparigheid van stemmen vervangen door </w:t>
      </w:r>
      <w:proofErr w:type="spellStart"/>
      <w:r w:rsidRPr="00C044D6">
        <w:rPr>
          <w:b/>
          <w:bCs/>
          <w:highlight w:val="yellow"/>
          <w:lang w:val="nl-BE"/>
        </w:rPr>
        <w:t>Brive</w:t>
      </w:r>
      <w:proofErr w:type="spellEnd"/>
      <w:r w:rsidRPr="00C044D6">
        <w:rPr>
          <w:b/>
          <w:bCs/>
          <w:highlight w:val="yellow"/>
          <w:lang w:val="nl-BE"/>
        </w:rPr>
        <w:t>.</w:t>
      </w:r>
    </w:p>
    <w:p w14:paraId="03D7F347" w14:textId="77777777" w:rsidR="00763696" w:rsidRPr="00C044D6" w:rsidRDefault="00763696" w:rsidP="00763696">
      <w:pPr>
        <w:pStyle w:val="Kop2"/>
        <w:rPr>
          <w:lang w:val="fr-BE"/>
        </w:rPr>
      </w:pPr>
      <w:r w:rsidRPr="00C044D6">
        <w:rPr>
          <w:lang w:val="fr-BE"/>
        </w:rPr>
        <w:t xml:space="preserve">Brive – 31 </w:t>
      </w:r>
      <w:proofErr w:type="spellStart"/>
      <w:r w:rsidRPr="00C044D6">
        <w:rPr>
          <w:lang w:val="fr-BE"/>
        </w:rPr>
        <w:t>juli</w:t>
      </w:r>
      <w:proofErr w:type="spellEnd"/>
    </w:p>
    <w:p w14:paraId="0E9C94D5" w14:textId="77777777" w:rsidR="00763696" w:rsidRPr="00C044D6" w:rsidRDefault="00763696" w:rsidP="00763696">
      <w:pPr>
        <w:rPr>
          <w:lang w:val="fr-BE"/>
        </w:rPr>
      </w:pPr>
      <w:proofErr w:type="spellStart"/>
      <w:r w:rsidRPr="00C044D6">
        <w:rPr>
          <w:lang w:val="fr-BE"/>
        </w:rPr>
        <w:t>Amendementen</w:t>
      </w:r>
      <w:proofErr w:type="spellEnd"/>
      <w:r w:rsidRPr="00C044D6">
        <w:rPr>
          <w:lang w:val="fr-BE"/>
        </w:rPr>
        <w:t xml:space="preserve">: </w:t>
      </w:r>
    </w:p>
    <w:p w14:paraId="28065F09" w14:textId="77777777" w:rsidR="00763696" w:rsidRDefault="00763696" w:rsidP="00795576">
      <w:pPr>
        <w:pStyle w:val="Lijstalinea"/>
        <w:numPr>
          <w:ilvl w:val="0"/>
          <w:numId w:val="15"/>
        </w:numPr>
        <w:suppressAutoHyphens w:val="0"/>
        <w:spacing w:after="100" w:line="276" w:lineRule="auto"/>
        <w:contextualSpacing/>
        <w:rPr>
          <w:lang w:val="nl-BE"/>
        </w:rPr>
      </w:pPr>
      <w:r w:rsidRPr="005F2C90">
        <w:rPr>
          <w:lang w:val="nl-BE"/>
        </w:rPr>
        <w:t>Limburg en Antwerpen: vervangen door Bergerac</w:t>
      </w:r>
    </w:p>
    <w:p w14:paraId="1778A3D4" w14:textId="77777777" w:rsidR="00763696" w:rsidRPr="00C044D6" w:rsidRDefault="00763696" w:rsidP="00763696">
      <w:pPr>
        <w:rPr>
          <w:b/>
          <w:bCs/>
          <w:lang w:val="nl-BE"/>
        </w:rPr>
      </w:pPr>
      <w:r w:rsidRPr="00C044D6">
        <w:rPr>
          <w:b/>
          <w:bCs/>
          <w:highlight w:val="yellow"/>
          <w:lang w:val="nl-BE"/>
        </w:rPr>
        <w:t xml:space="preserve">Dit amendement wordt met </w:t>
      </w:r>
      <w:r>
        <w:rPr>
          <w:b/>
          <w:bCs/>
          <w:highlight w:val="yellow"/>
          <w:lang w:val="nl-BE"/>
        </w:rPr>
        <w:t xml:space="preserve">eenparigheid </w:t>
      </w:r>
      <w:r w:rsidRPr="00C044D6">
        <w:rPr>
          <w:b/>
          <w:bCs/>
          <w:highlight w:val="yellow"/>
          <w:lang w:val="nl-BE"/>
        </w:rPr>
        <w:t>van stemmen aangenomen.</w:t>
      </w:r>
    </w:p>
    <w:p w14:paraId="0A31C167" w14:textId="77777777" w:rsidR="00763696" w:rsidRPr="00C044D6" w:rsidRDefault="00763696" w:rsidP="00763696">
      <w:pPr>
        <w:rPr>
          <w:lang w:val="nl-BE"/>
        </w:rPr>
      </w:pPr>
    </w:p>
    <w:p w14:paraId="31D5478A" w14:textId="77777777" w:rsidR="00763696" w:rsidRDefault="00763696" w:rsidP="00763696">
      <w:pPr>
        <w:rPr>
          <w:b/>
          <w:bCs/>
          <w:lang w:val="nl-BE"/>
        </w:rPr>
      </w:pPr>
      <w:r w:rsidRPr="00C044D6">
        <w:rPr>
          <w:b/>
          <w:bCs/>
          <w:highlight w:val="yellow"/>
          <w:lang w:val="nl-BE"/>
        </w:rPr>
        <w:t>De hierna opgenomen kalender van de nationale en internationale wedvluchten voor het sportseizoen 2027 vindt u bijgevoegd.</w:t>
      </w:r>
    </w:p>
    <w:p w14:paraId="5E2638AC" w14:textId="77777777" w:rsidR="00763696" w:rsidRDefault="00763696" w:rsidP="00763696">
      <w:pPr>
        <w:rPr>
          <w:b/>
          <w:bCs/>
          <w:lang w:val="nl-BE"/>
        </w:rPr>
      </w:pPr>
    </w:p>
    <w:p w14:paraId="7B58F985" w14:textId="77777777" w:rsidR="00763696" w:rsidRDefault="00763696" w:rsidP="00763696">
      <w:pPr>
        <w:rPr>
          <w:b/>
          <w:bCs/>
          <w:lang w:val="nl-BE"/>
        </w:rPr>
      </w:pPr>
    </w:p>
    <w:p w14:paraId="1F6957C2" w14:textId="77777777" w:rsidR="00763696" w:rsidRDefault="00763696" w:rsidP="00763696">
      <w:pPr>
        <w:rPr>
          <w:b/>
          <w:bCs/>
          <w:lang w:val="nl-BE"/>
        </w:rPr>
      </w:pPr>
    </w:p>
    <w:p w14:paraId="27586B72" w14:textId="77777777" w:rsidR="00763696" w:rsidRDefault="00763696" w:rsidP="00763696">
      <w:pPr>
        <w:rPr>
          <w:b/>
          <w:bCs/>
          <w:lang w:val="nl-BE"/>
        </w:rPr>
      </w:pPr>
    </w:p>
    <w:p w14:paraId="061EB036" w14:textId="77777777" w:rsidR="00763696" w:rsidRDefault="00763696" w:rsidP="00763696">
      <w:pPr>
        <w:rPr>
          <w:b/>
          <w:bCs/>
          <w:lang w:val="nl-BE"/>
        </w:rPr>
      </w:pPr>
    </w:p>
    <w:p w14:paraId="625AB925" w14:textId="77777777" w:rsidR="00763696" w:rsidRDefault="00763696" w:rsidP="00763696">
      <w:pPr>
        <w:rPr>
          <w:b/>
          <w:bCs/>
          <w:lang w:val="nl-BE"/>
        </w:rPr>
      </w:pPr>
    </w:p>
    <w:p w14:paraId="4D7D9CC1" w14:textId="77777777" w:rsidR="00763696" w:rsidRDefault="00763696" w:rsidP="00763696">
      <w:pPr>
        <w:rPr>
          <w:b/>
          <w:bCs/>
          <w:lang w:val="nl-BE"/>
        </w:rPr>
      </w:pPr>
    </w:p>
    <w:p w14:paraId="66F3698F" w14:textId="0CE636CA" w:rsidR="00763696" w:rsidRPr="00763696" w:rsidRDefault="00763696" w:rsidP="00763696">
      <w:pPr>
        <w:pStyle w:val="Kop1"/>
        <w:jc w:val="left"/>
        <w:rPr>
          <w:sz w:val="28"/>
          <w:szCs w:val="28"/>
          <w:u w:val="single"/>
          <w:lang w:val="nl-BE"/>
        </w:rPr>
      </w:pPr>
      <w:r w:rsidRPr="00763696">
        <w:rPr>
          <w:sz w:val="28"/>
          <w:szCs w:val="28"/>
          <w:highlight w:val="yellow"/>
          <w:u w:val="single"/>
          <w:lang w:val="nl-BE"/>
        </w:rPr>
        <w:t>Bijlage bij Punt 10.2 – Sportieve organisatie 2027</w:t>
      </w:r>
    </w:p>
    <w:p w14:paraId="23257DCD" w14:textId="77777777" w:rsidR="00763696" w:rsidRDefault="00763696" w:rsidP="00763696">
      <w:pPr>
        <w:rPr>
          <w:lang w:val="nl-BE"/>
        </w:rPr>
      </w:pPr>
    </w:p>
    <w:p w14:paraId="7057D5B2" w14:textId="77777777" w:rsidR="00763696" w:rsidRPr="001A10B0" w:rsidRDefault="00763696" w:rsidP="00763696">
      <w:pPr>
        <w:rPr>
          <w:b/>
          <w:bCs/>
          <w:lang w:val="nl-BE"/>
        </w:rPr>
      </w:pPr>
      <w:r w:rsidRPr="001A10B0">
        <w:rPr>
          <w:b/>
          <w:bCs/>
          <w:lang w:val="nl-BE"/>
        </w:rPr>
        <w:t>INGEDIENDE AMENDEMENTEN</w:t>
      </w:r>
    </w:p>
    <w:p w14:paraId="74ADFEA7" w14:textId="77777777" w:rsidR="00763696" w:rsidRPr="00961B5E" w:rsidRDefault="00763696" w:rsidP="00763696">
      <w:pPr>
        <w:pStyle w:val="Kop2"/>
        <w:rPr>
          <w:lang w:val="nl-BE"/>
        </w:rPr>
      </w:pPr>
      <w:r w:rsidRPr="00961B5E">
        <w:rPr>
          <w:lang w:val="nl-BE"/>
        </w:rPr>
        <w:t>Artikel 36 – Deelnemingszones en sectorensysteem</w:t>
      </w:r>
    </w:p>
    <w:p w14:paraId="520F4993" w14:textId="77777777" w:rsidR="00763696" w:rsidRPr="00EF40F3" w:rsidRDefault="00763696" w:rsidP="00763696">
      <w:pPr>
        <w:rPr>
          <w:lang w:val="nl-BE"/>
        </w:rPr>
      </w:pPr>
    </w:p>
    <w:p w14:paraId="2F865E73" w14:textId="77777777" w:rsidR="00763696" w:rsidRPr="00961B5E" w:rsidRDefault="00763696" w:rsidP="00763696">
      <w:pPr>
        <w:rPr>
          <w:lang w:val="nl-BE"/>
        </w:rPr>
      </w:pPr>
      <w:r w:rsidRPr="00961B5E">
        <w:rPr>
          <w:lang w:val="nl-BE"/>
        </w:rPr>
        <w:t>Voorstel:</w:t>
      </w:r>
      <w:r>
        <w:rPr>
          <w:lang w:val="nl-BE"/>
        </w:rPr>
        <w:t xml:space="preserve"> deelnemingszone met </w:t>
      </w:r>
      <w:r w:rsidRPr="00961B5E">
        <w:rPr>
          <w:lang w:val="nl-BE"/>
        </w:rPr>
        <w:t>cirkel</w:t>
      </w:r>
      <w:r>
        <w:rPr>
          <w:lang w:val="nl-BE"/>
        </w:rPr>
        <w:t>s</w:t>
      </w:r>
      <w:r w:rsidRPr="00961B5E">
        <w:rPr>
          <w:lang w:val="nl-BE"/>
        </w:rPr>
        <w:t xml:space="preserve"> per lokaal en discipline, straal </w:t>
      </w:r>
      <w:r>
        <w:rPr>
          <w:lang w:val="nl-BE"/>
        </w:rPr>
        <w:t xml:space="preserve">wordt </w:t>
      </w:r>
      <w:r w:rsidRPr="00961B5E">
        <w:rPr>
          <w:lang w:val="nl-BE"/>
        </w:rPr>
        <w:t xml:space="preserve">bepaald door </w:t>
      </w:r>
      <w:r>
        <w:rPr>
          <w:lang w:val="nl-BE"/>
        </w:rPr>
        <w:t xml:space="preserve">de </w:t>
      </w:r>
      <w:proofErr w:type="spellStart"/>
      <w:r w:rsidRPr="00961B5E">
        <w:rPr>
          <w:lang w:val="nl-BE"/>
        </w:rPr>
        <w:t>PE</w:t>
      </w:r>
      <w:r>
        <w:rPr>
          <w:lang w:val="nl-BE"/>
        </w:rPr>
        <w:t>’s</w:t>
      </w:r>
      <w:proofErr w:type="spellEnd"/>
      <w:r w:rsidRPr="00961B5E">
        <w:rPr>
          <w:lang w:val="nl-BE"/>
        </w:rPr>
        <w:t>/</w:t>
      </w:r>
      <w:proofErr w:type="spellStart"/>
      <w:r w:rsidRPr="00961B5E">
        <w:rPr>
          <w:lang w:val="nl-BE"/>
        </w:rPr>
        <w:t>SPE</w:t>
      </w:r>
      <w:r>
        <w:rPr>
          <w:lang w:val="nl-BE"/>
        </w:rPr>
        <w:t>’s</w:t>
      </w:r>
      <w:proofErr w:type="spellEnd"/>
      <w:r w:rsidRPr="00961B5E">
        <w:rPr>
          <w:lang w:val="nl-BE"/>
        </w:rPr>
        <w:t>; optionele sectorindeling vanaf 2027 voor snelheid en kleine halve fond.</w:t>
      </w:r>
    </w:p>
    <w:p w14:paraId="50E237A5" w14:textId="77777777" w:rsidR="00763696" w:rsidRPr="00AC3C2B" w:rsidRDefault="00763696" w:rsidP="00763696">
      <w:pPr>
        <w:rPr>
          <w:u w:val="single"/>
          <w:lang w:val="nl-BE"/>
        </w:rPr>
      </w:pPr>
      <w:r w:rsidRPr="00AC3C2B">
        <w:rPr>
          <w:u w:val="single"/>
          <w:lang w:val="nl-BE"/>
        </w:rPr>
        <w:t xml:space="preserve">Amendementen deelnemingszones: </w:t>
      </w:r>
    </w:p>
    <w:p w14:paraId="117D94ED" w14:textId="77777777" w:rsidR="00763696" w:rsidRDefault="00763696" w:rsidP="00795576">
      <w:pPr>
        <w:pStyle w:val="Lijstalinea"/>
        <w:numPr>
          <w:ilvl w:val="0"/>
          <w:numId w:val="15"/>
        </w:numPr>
        <w:suppressAutoHyphens w:val="0"/>
        <w:spacing w:after="100" w:line="276" w:lineRule="auto"/>
        <w:contextualSpacing/>
        <w:rPr>
          <w:lang w:val="nl-BE"/>
        </w:rPr>
      </w:pPr>
      <w:r w:rsidRPr="008B04CC">
        <w:rPr>
          <w:lang w:val="nl-BE"/>
        </w:rPr>
        <w:t>Limburg: cirkels of deelgemeenten</w:t>
      </w:r>
    </w:p>
    <w:p w14:paraId="19C715BA" w14:textId="77777777" w:rsidR="00763696" w:rsidRPr="00AC3C2B" w:rsidRDefault="00763696" w:rsidP="00763696">
      <w:pPr>
        <w:spacing w:after="20"/>
        <w:rPr>
          <w:lang w:val="nl-BE"/>
        </w:rPr>
      </w:pPr>
      <w:r w:rsidRPr="00AC3C2B">
        <w:rPr>
          <w:lang w:val="nl-BE"/>
        </w:rPr>
        <w:t>Limburg is geen voorstander van dit voorstel en wenst de huidige reglementering te behouden waarbij met cirkels of met deelgemeenten wordt gewerkt.</w:t>
      </w:r>
    </w:p>
    <w:p w14:paraId="05993AF1" w14:textId="77777777" w:rsidR="00763696" w:rsidRPr="00C933AC" w:rsidRDefault="00763696" w:rsidP="00763696">
      <w:pPr>
        <w:spacing w:after="20"/>
        <w:ind w:left="720"/>
        <w:rPr>
          <w:i/>
          <w:iCs/>
          <w:lang w:val="nl-BE"/>
        </w:rPr>
      </w:pPr>
      <w:r w:rsidRPr="00C933AC">
        <w:rPr>
          <w:i/>
          <w:iCs/>
          <w:lang w:val="nl-BE"/>
        </w:rPr>
        <w:t>Motivatie :</w:t>
      </w:r>
    </w:p>
    <w:p w14:paraId="6276F622" w14:textId="77777777" w:rsidR="00763696" w:rsidRPr="00C933AC" w:rsidRDefault="00763696" w:rsidP="00763696">
      <w:pPr>
        <w:spacing w:after="20"/>
        <w:ind w:left="720"/>
        <w:rPr>
          <w:i/>
          <w:iCs/>
          <w:lang w:val="nl-BE"/>
        </w:rPr>
      </w:pPr>
      <w:r w:rsidRPr="00C933AC">
        <w:rPr>
          <w:i/>
          <w:iCs/>
          <w:lang w:val="nl-BE"/>
        </w:rPr>
        <w:t>Limburg heeft steeds met deelgemeenten gewerkt. Er bestaat een jarenlange structuur van 4 duidelijk afgebakende gewesten waarin de er toebehorende deelgemeenten door iedereen gekend zijn.</w:t>
      </w:r>
    </w:p>
    <w:p w14:paraId="08CD543E" w14:textId="77777777" w:rsidR="00763696" w:rsidRPr="00C933AC" w:rsidRDefault="00763696" w:rsidP="00763696">
      <w:pPr>
        <w:spacing w:after="20"/>
        <w:ind w:left="720"/>
        <w:rPr>
          <w:i/>
          <w:iCs/>
          <w:lang w:val="nl-BE"/>
        </w:rPr>
      </w:pPr>
      <w:r w:rsidRPr="00C933AC">
        <w:rPr>
          <w:i/>
          <w:iCs/>
          <w:lang w:val="nl-BE"/>
        </w:rPr>
        <w:lastRenderedPageBreak/>
        <w:t>Indien volgend jaar de nationale zones van toepassing zouden zijn, zal alles veranderen. Om dan nu voor 1 jaar nog een ander systeem te kiezen voor de verenigingen, lijkt ons geen goed optie.</w:t>
      </w:r>
    </w:p>
    <w:p w14:paraId="4825727D" w14:textId="77777777" w:rsidR="00763696" w:rsidRPr="00AC3C2B" w:rsidRDefault="00763696" w:rsidP="00763696">
      <w:pPr>
        <w:spacing w:after="20"/>
        <w:rPr>
          <w:lang w:val="nl-BE"/>
        </w:rPr>
      </w:pPr>
    </w:p>
    <w:p w14:paraId="5FA60671" w14:textId="77777777" w:rsidR="00763696" w:rsidRDefault="00763696" w:rsidP="00795576">
      <w:pPr>
        <w:pStyle w:val="Lijstalinea"/>
        <w:numPr>
          <w:ilvl w:val="0"/>
          <w:numId w:val="15"/>
        </w:numPr>
        <w:suppressAutoHyphens w:val="0"/>
        <w:spacing w:after="100" w:line="276" w:lineRule="auto"/>
        <w:contextualSpacing/>
        <w:rPr>
          <w:lang w:val="nl-BE"/>
        </w:rPr>
      </w:pPr>
      <w:r w:rsidRPr="008B04CC">
        <w:rPr>
          <w:lang w:val="nl-BE"/>
        </w:rPr>
        <w:t>West-Vlaanderen: niet uitsluitend cirkels.</w:t>
      </w:r>
    </w:p>
    <w:p w14:paraId="7F51FF81" w14:textId="77777777" w:rsidR="00763696" w:rsidRPr="00AC3C2B" w:rsidRDefault="00763696" w:rsidP="00763696">
      <w:pPr>
        <w:spacing w:after="20"/>
        <w:rPr>
          <w:lang w:val="nl-BE"/>
        </w:rPr>
      </w:pPr>
      <w:r w:rsidRPr="00AC3C2B">
        <w:rPr>
          <w:lang w:val="nl-BE"/>
        </w:rPr>
        <w:t xml:space="preserve">Voor alle </w:t>
      </w:r>
      <w:proofErr w:type="spellStart"/>
      <w:r w:rsidRPr="00AC3C2B">
        <w:rPr>
          <w:lang w:val="nl-BE"/>
        </w:rPr>
        <w:t>PE’s</w:t>
      </w:r>
      <w:proofErr w:type="spellEnd"/>
      <w:r w:rsidRPr="00AC3C2B">
        <w:rPr>
          <w:lang w:val="nl-BE"/>
        </w:rPr>
        <w:t xml:space="preserve"> zelfde omtrekbepaling maar dan geen cirkels, wel eventueel de “blokjes” zoals in het sectorenspel maar dan voor alle provincies ofwel willen wij blijven werken met onze eigen omtrekken.</w:t>
      </w:r>
    </w:p>
    <w:p w14:paraId="07C3EBA2" w14:textId="77777777" w:rsidR="00763696" w:rsidRPr="00AC3C2B" w:rsidRDefault="00763696" w:rsidP="00763696">
      <w:pPr>
        <w:rPr>
          <w:lang w:val="nl-BE"/>
        </w:rPr>
      </w:pPr>
      <w:r w:rsidRPr="00AC3C2B">
        <w:rPr>
          <w:lang w:val="nl-BE"/>
        </w:rPr>
        <w:t xml:space="preserve"> </w:t>
      </w:r>
    </w:p>
    <w:p w14:paraId="02334B65" w14:textId="77777777" w:rsidR="00763696" w:rsidRDefault="00763696" w:rsidP="00795576">
      <w:pPr>
        <w:pStyle w:val="Lijstalinea"/>
        <w:numPr>
          <w:ilvl w:val="0"/>
          <w:numId w:val="15"/>
        </w:numPr>
        <w:suppressAutoHyphens w:val="0"/>
        <w:spacing w:after="100" w:line="276" w:lineRule="auto"/>
        <w:contextualSpacing/>
        <w:rPr>
          <w:lang w:val="nl-BE"/>
        </w:rPr>
      </w:pPr>
      <w:r w:rsidRPr="008B04CC">
        <w:rPr>
          <w:lang w:val="nl-BE"/>
        </w:rPr>
        <w:t xml:space="preserve">Oost-Vlaanderen: afstand per discipline (10–15 / 15–20 / 20–25 km) en overschrijding provinciegrenzen. </w:t>
      </w:r>
    </w:p>
    <w:p w14:paraId="04E0153F" w14:textId="77777777" w:rsidR="00763696" w:rsidRDefault="00763696" w:rsidP="00763696">
      <w:pPr>
        <w:spacing w:after="20"/>
        <w:rPr>
          <w:lang w:val="nl-BE"/>
        </w:rPr>
      </w:pPr>
      <w:r w:rsidRPr="00AC3C2B">
        <w:rPr>
          <w:lang w:val="nl-BE"/>
        </w:rPr>
        <w:t xml:space="preserve">Uniformiteit deelnemingszones: snelheid: minimum 10 km - maximum 15 km, </w:t>
      </w:r>
      <w:proofErr w:type="spellStart"/>
      <w:r w:rsidRPr="00AC3C2B">
        <w:rPr>
          <w:lang w:val="nl-BE"/>
        </w:rPr>
        <w:t>Hafo</w:t>
      </w:r>
      <w:proofErr w:type="spellEnd"/>
      <w:r w:rsidRPr="00AC3C2B">
        <w:rPr>
          <w:lang w:val="nl-BE"/>
        </w:rPr>
        <w:t xml:space="preserve"> (zowel KHF als GHF): minimum 15 km - maximum 20 km, Fond en Grote Fond minimum 20 km tot 25 km. Deze stralen mogen over de provinciegrenzen worden toegepast.</w:t>
      </w:r>
    </w:p>
    <w:p w14:paraId="239BC42B" w14:textId="77777777" w:rsidR="00763696" w:rsidRDefault="00763696" w:rsidP="00763696">
      <w:pPr>
        <w:spacing w:after="20"/>
        <w:rPr>
          <w:lang w:val="nl-BE"/>
        </w:rPr>
      </w:pPr>
    </w:p>
    <w:p w14:paraId="29C16B86" w14:textId="77777777" w:rsidR="00763696" w:rsidRPr="00F928DC" w:rsidRDefault="00763696" w:rsidP="00763696">
      <w:pPr>
        <w:ind w:left="360"/>
        <w:rPr>
          <w:b/>
          <w:bCs/>
          <w:u w:val="single"/>
        </w:rPr>
      </w:pPr>
      <w:r w:rsidRPr="00F928DC">
        <w:rPr>
          <w:b/>
          <w:bCs/>
          <w:u w:val="single"/>
        </w:rPr>
        <w:t>Voorstel van het NSC 02.10.2026</w:t>
      </w:r>
      <w:r>
        <w:rPr>
          <w:b/>
          <w:bCs/>
          <w:u w:val="single"/>
        </w:rPr>
        <w:t xml:space="preserve"> - deelnemingszones</w:t>
      </w:r>
    </w:p>
    <w:p w14:paraId="7C46A9F6" w14:textId="77777777" w:rsidR="00763696" w:rsidRPr="00C933AC" w:rsidRDefault="00763696" w:rsidP="00763696">
      <w:pPr>
        <w:keepLines/>
        <w:ind w:left="360"/>
        <w:rPr>
          <w:b/>
        </w:rPr>
      </w:pPr>
      <w:r w:rsidRPr="00C933AC">
        <w:rPr>
          <w:b/>
        </w:rPr>
        <w:t xml:space="preserve">In alle </w:t>
      </w:r>
      <w:proofErr w:type="spellStart"/>
      <w:r w:rsidRPr="00C933AC">
        <w:rPr>
          <w:b/>
        </w:rPr>
        <w:t>PE’s</w:t>
      </w:r>
      <w:proofErr w:type="spellEnd"/>
      <w:r w:rsidRPr="00C933AC">
        <w:rPr>
          <w:b/>
        </w:rPr>
        <w:t>/</w:t>
      </w:r>
      <w:proofErr w:type="spellStart"/>
      <w:r w:rsidRPr="00C933AC">
        <w:rPr>
          <w:b/>
        </w:rPr>
        <w:t>SPE’s</w:t>
      </w:r>
      <w:proofErr w:type="spellEnd"/>
      <w:r w:rsidRPr="00C933AC">
        <w:rPr>
          <w:b/>
        </w:rPr>
        <w:t xml:space="preserve"> wordt de lokale deelnemingszone van elke vereniging bepaald door een cirkel. Vóór het begin van het sportseizoen legt het comité van de betrokken PE/SPE de straal per discipline vast. Eenzelfde lokaal kan daardoor over verschillende deelnemingszones beschikken naargelang de discipline.</w:t>
      </w:r>
    </w:p>
    <w:p w14:paraId="3DF3465B" w14:textId="77777777" w:rsidR="00763696" w:rsidRPr="00446426" w:rsidRDefault="00763696" w:rsidP="00763696">
      <w:pPr>
        <w:keepLines/>
        <w:ind w:left="360"/>
      </w:pPr>
      <w:r w:rsidRPr="00446426">
        <w:rPr>
          <w:b/>
        </w:rPr>
        <w:t>De verenigingen of samenspelen vermelden in hun wedvluchtreglement de coördinaten van het middelpunt en de straal die voor elke discipline geldt. De straal wordt uitgedrukt in gehele kilometers.</w:t>
      </w:r>
    </w:p>
    <w:p w14:paraId="38DED638" w14:textId="77777777" w:rsidR="00763696" w:rsidRPr="00446426" w:rsidRDefault="00763696" w:rsidP="00763696">
      <w:pPr>
        <w:keepLines/>
        <w:ind w:left="360"/>
      </w:pPr>
      <w:r w:rsidRPr="00446426">
        <w:rPr>
          <w:b/>
        </w:rPr>
        <w:t>Voor de verenigingen komt het middelpunt overeen met hetzij de coördinaten van de kerk van de vroegere gemeente, hetzij die van het lokaal van de vereniging. Voor de samenspelen wordt het</w:t>
      </w:r>
      <w:r>
        <w:rPr>
          <w:b/>
        </w:rPr>
        <w:t xml:space="preserve"> middelpunt</w:t>
      </w:r>
      <w:r w:rsidRPr="00446426">
        <w:rPr>
          <w:b/>
        </w:rPr>
        <w:t xml:space="preserve"> bepaald op basis van het gemiddelde van de X- en Y-coördinaten van de verenigingen aan de uiterste grenzen of in het centrum van het samenspel.</w:t>
      </w:r>
    </w:p>
    <w:p w14:paraId="57CCEEEB" w14:textId="77777777" w:rsidR="00763696" w:rsidRPr="00446426" w:rsidRDefault="00763696" w:rsidP="00763696">
      <w:pPr>
        <w:keepLines/>
        <w:ind w:left="360"/>
      </w:pPr>
      <w:r w:rsidRPr="00446426">
        <w:rPr>
          <w:b/>
        </w:rPr>
        <w:t>De verenigingen of samenspelen bakenen hun deelnemingszone per discipline af aan de hand van een duidelijke en nauwkeurige toelichting die voor de liefhebbers begrijpelijk is</w:t>
      </w:r>
      <w:r w:rsidRPr="00446426">
        <w:t>.</w:t>
      </w:r>
    </w:p>
    <w:p w14:paraId="6BF69FA2" w14:textId="77777777" w:rsidR="00763696" w:rsidRDefault="00763696" w:rsidP="00763696">
      <w:pPr>
        <w:keepLines/>
        <w:ind w:left="360"/>
        <w:rPr>
          <w:b/>
          <w:bCs/>
        </w:rPr>
      </w:pPr>
      <w:r w:rsidRPr="00C933AC">
        <w:rPr>
          <w:b/>
          <w:bCs/>
        </w:rPr>
        <w:t>De comités van de PE/</w:t>
      </w:r>
      <w:proofErr w:type="spellStart"/>
      <w:r w:rsidRPr="00C933AC">
        <w:rPr>
          <w:b/>
          <w:bCs/>
        </w:rPr>
        <w:t>SPE’s</w:t>
      </w:r>
      <w:proofErr w:type="spellEnd"/>
      <w:r w:rsidRPr="00C933AC">
        <w:rPr>
          <w:b/>
          <w:bCs/>
        </w:rPr>
        <w:t xml:space="preserve"> kunnen de grenzen van de door de inrichters voorgestelde zones vastleggen binnen het kader van dit artikel.</w:t>
      </w:r>
    </w:p>
    <w:p w14:paraId="6F570A20" w14:textId="77777777" w:rsidR="00763696" w:rsidRPr="00C933AC" w:rsidRDefault="00763696" w:rsidP="00763696">
      <w:pPr>
        <w:keepLines/>
        <w:rPr>
          <w:b/>
          <w:bCs/>
        </w:rPr>
      </w:pPr>
      <w:r w:rsidRPr="00045C56">
        <w:rPr>
          <w:b/>
          <w:bCs/>
          <w:highlight w:val="yellow"/>
        </w:rPr>
        <w:t>De voorgestelde wijziging wordt met eenparigheid van stemmen verworpen.</w:t>
      </w:r>
    </w:p>
    <w:p w14:paraId="792C6CA0" w14:textId="77777777" w:rsidR="00763696" w:rsidRDefault="00763696" w:rsidP="00763696">
      <w:pPr>
        <w:rPr>
          <w:u w:val="single"/>
        </w:rPr>
      </w:pPr>
    </w:p>
    <w:p w14:paraId="385031D5" w14:textId="77777777" w:rsidR="00763696" w:rsidRPr="00C044D6" w:rsidRDefault="00763696" w:rsidP="00763696">
      <w:pPr>
        <w:rPr>
          <w:u w:val="single"/>
        </w:rPr>
      </w:pPr>
    </w:p>
    <w:p w14:paraId="77948E05" w14:textId="77777777" w:rsidR="00763696" w:rsidRPr="00AC3C2B" w:rsidRDefault="00763696" w:rsidP="00763696">
      <w:pPr>
        <w:rPr>
          <w:u w:val="single"/>
          <w:lang w:val="nl-BE"/>
        </w:rPr>
      </w:pPr>
      <w:r w:rsidRPr="00AC3C2B">
        <w:rPr>
          <w:u w:val="single"/>
          <w:lang w:val="nl-BE"/>
        </w:rPr>
        <w:t>Amendementen sectorsysteem:</w:t>
      </w:r>
    </w:p>
    <w:p w14:paraId="19194743" w14:textId="77777777" w:rsidR="00763696" w:rsidRDefault="00763696" w:rsidP="00795576">
      <w:pPr>
        <w:pStyle w:val="Lijstalinea"/>
        <w:numPr>
          <w:ilvl w:val="0"/>
          <w:numId w:val="15"/>
        </w:numPr>
        <w:suppressAutoHyphens w:val="0"/>
        <w:spacing w:after="100" w:line="276" w:lineRule="auto"/>
        <w:contextualSpacing/>
        <w:rPr>
          <w:lang w:val="nl-BE"/>
        </w:rPr>
      </w:pPr>
      <w:r w:rsidRPr="009F590F">
        <w:rPr>
          <w:lang w:val="nl-BE"/>
        </w:rPr>
        <w:t>Oost-</w:t>
      </w:r>
      <w:r>
        <w:rPr>
          <w:lang w:val="nl-BE"/>
        </w:rPr>
        <w:t>Vlaanderen: eigen systeem behouden.</w:t>
      </w:r>
      <w:r w:rsidRPr="009F590F">
        <w:rPr>
          <w:lang w:val="nl-BE"/>
        </w:rPr>
        <w:t xml:space="preserve"> </w:t>
      </w:r>
    </w:p>
    <w:p w14:paraId="79CF891D" w14:textId="77777777" w:rsidR="00763696" w:rsidRPr="00AC3C2B" w:rsidRDefault="00763696" w:rsidP="00763696">
      <w:pPr>
        <w:spacing w:after="20"/>
        <w:rPr>
          <w:lang w:val="nl-BE"/>
        </w:rPr>
      </w:pPr>
      <w:r w:rsidRPr="00AC3C2B">
        <w:rPr>
          <w:lang w:val="nl-BE"/>
        </w:rPr>
        <w:t>Zolang het “ sectorenspel” nog niet op punt staat, juridisch en met behoud van PE en hun bevoegdheden, wenst de PE Oost-Vlaanderen het eigen systeem verder te gebruiken.</w:t>
      </w:r>
    </w:p>
    <w:p w14:paraId="29CC0B15" w14:textId="77777777" w:rsidR="00763696" w:rsidRPr="00AC3C2B" w:rsidRDefault="00763696" w:rsidP="00763696">
      <w:pPr>
        <w:rPr>
          <w:lang w:val="nl-BE"/>
        </w:rPr>
      </w:pPr>
    </w:p>
    <w:p w14:paraId="13D1EDB0" w14:textId="77777777" w:rsidR="00763696" w:rsidRDefault="00763696" w:rsidP="00795576">
      <w:pPr>
        <w:pStyle w:val="Lijstalinea"/>
        <w:numPr>
          <w:ilvl w:val="0"/>
          <w:numId w:val="15"/>
        </w:numPr>
        <w:suppressAutoHyphens w:val="0"/>
        <w:spacing w:after="100" w:line="276" w:lineRule="auto"/>
        <w:contextualSpacing/>
        <w:rPr>
          <w:lang w:val="nl-BE"/>
        </w:rPr>
      </w:pPr>
      <w:r w:rsidRPr="009F590F">
        <w:rPr>
          <w:lang w:val="nl-BE"/>
        </w:rPr>
        <w:t>West-Vlaanderen: eigen systeem behouden</w:t>
      </w:r>
      <w:r>
        <w:rPr>
          <w:lang w:val="nl-BE"/>
        </w:rPr>
        <w:t>.</w:t>
      </w:r>
      <w:r w:rsidRPr="009F590F">
        <w:rPr>
          <w:lang w:val="nl-BE"/>
        </w:rPr>
        <w:t xml:space="preserve"> </w:t>
      </w:r>
    </w:p>
    <w:p w14:paraId="7798303B" w14:textId="77777777" w:rsidR="00763696" w:rsidRPr="00AC3C2B" w:rsidRDefault="00763696" w:rsidP="00763696">
      <w:pPr>
        <w:spacing w:after="20"/>
        <w:rPr>
          <w:lang w:val="nl-BE"/>
        </w:rPr>
      </w:pPr>
      <w:r w:rsidRPr="00AC3C2B">
        <w:rPr>
          <w:lang w:val="nl-BE"/>
        </w:rPr>
        <w:t>Zolang het ‘sectoren spel’ nog niet op punt staat, juridisch en met behoud van PE en hun bevoegdheden, wensen wij ons eigen systeem/omtrekbepaling verder te gebruiken.</w:t>
      </w:r>
    </w:p>
    <w:p w14:paraId="247F4996" w14:textId="77777777" w:rsidR="00763696" w:rsidRPr="00AC3C2B" w:rsidRDefault="00763696" w:rsidP="00763696">
      <w:pPr>
        <w:rPr>
          <w:lang w:val="nl-BE"/>
        </w:rPr>
      </w:pPr>
    </w:p>
    <w:p w14:paraId="4236C699" w14:textId="77777777" w:rsidR="00763696" w:rsidRDefault="00763696" w:rsidP="00795576">
      <w:pPr>
        <w:pStyle w:val="Lijstalinea"/>
        <w:numPr>
          <w:ilvl w:val="0"/>
          <w:numId w:val="15"/>
        </w:numPr>
        <w:suppressAutoHyphens w:val="0"/>
        <w:spacing w:after="100" w:line="276" w:lineRule="auto"/>
        <w:contextualSpacing/>
        <w:rPr>
          <w:lang w:val="nl-BE"/>
        </w:rPr>
      </w:pPr>
      <w:r w:rsidRPr="009F590F">
        <w:rPr>
          <w:lang w:val="nl-BE"/>
        </w:rPr>
        <w:t>Vlaams-Brabant: eerst regeling en impact verduidelijken.</w:t>
      </w:r>
    </w:p>
    <w:p w14:paraId="4A6DC3E2" w14:textId="77777777" w:rsidR="00763696" w:rsidRPr="00AC3C2B" w:rsidRDefault="00763696" w:rsidP="00763696">
      <w:pPr>
        <w:spacing w:after="20"/>
        <w:rPr>
          <w:lang w:val="nl-BE"/>
        </w:rPr>
      </w:pPr>
      <w:r w:rsidRPr="00AC3C2B">
        <w:rPr>
          <w:lang w:val="nl-BE"/>
        </w:rPr>
        <w:t>Nationaal wijzigingen aanbrengen aan de sportieve organisatie van snelheid en kleine halve fond kan enkel nadat die sportieve organisatie inclusief reglement voorgelegd is aan de prov</w:t>
      </w:r>
      <w:r>
        <w:rPr>
          <w:lang w:val="nl-BE"/>
        </w:rPr>
        <w:t>inciale</w:t>
      </w:r>
      <w:r w:rsidRPr="00AC3C2B">
        <w:rPr>
          <w:lang w:val="nl-BE"/>
        </w:rPr>
        <w:t xml:space="preserve"> comités en zij hiermee akkoord gaan.</w:t>
      </w:r>
    </w:p>
    <w:p w14:paraId="700088F2" w14:textId="77777777" w:rsidR="00763696" w:rsidRPr="00AC3C2B" w:rsidRDefault="00763696" w:rsidP="00763696">
      <w:pPr>
        <w:spacing w:after="20"/>
        <w:rPr>
          <w:lang w:val="nl-BE"/>
        </w:rPr>
      </w:pPr>
    </w:p>
    <w:p w14:paraId="5F928F91" w14:textId="77777777" w:rsidR="00763696" w:rsidRPr="00C933AC" w:rsidRDefault="00763696" w:rsidP="00763696">
      <w:pPr>
        <w:spacing w:after="20"/>
        <w:ind w:left="720"/>
        <w:rPr>
          <w:i/>
          <w:iCs/>
          <w:lang w:val="nl-BE"/>
        </w:rPr>
      </w:pPr>
      <w:r w:rsidRPr="00C933AC">
        <w:rPr>
          <w:i/>
          <w:iCs/>
          <w:lang w:val="nl-BE"/>
        </w:rPr>
        <w:t xml:space="preserve">Argumentatie: </w:t>
      </w:r>
    </w:p>
    <w:p w14:paraId="149A9DFF" w14:textId="77777777" w:rsidR="00763696" w:rsidRPr="00C933AC" w:rsidRDefault="00763696" w:rsidP="00763696">
      <w:pPr>
        <w:spacing w:after="20"/>
        <w:ind w:left="720"/>
        <w:rPr>
          <w:i/>
          <w:iCs/>
          <w:lang w:val="nl-BE"/>
        </w:rPr>
      </w:pPr>
      <w:r w:rsidRPr="00C933AC">
        <w:rPr>
          <w:i/>
          <w:iCs/>
          <w:lang w:val="nl-BE"/>
        </w:rPr>
        <w:t>Dat sectoren de juiste weg kan zijn om de duivensport eerlijker te maken, kunnen we volgen. Naast het trekken van de lijnen hoort ook een reglement dat rekening houdt met liefhebbers (hobbyisten al jaar en dag naar hetzelfde lokaal gaan) en lokalen (levenswerk van vele vrijwilligers). Dat reglement is nergens gecommuniceerd waardoor niemand weet wat de exacte impact is van de sectoren.</w:t>
      </w:r>
    </w:p>
    <w:p w14:paraId="0AABFDD5" w14:textId="77777777" w:rsidR="00763696" w:rsidRPr="00C933AC" w:rsidRDefault="00763696" w:rsidP="00763696">
      <w:pPr>
        <w:spacing w:after="20"/>
        <w:ind w:left="720"/>
        <w:rPr>
          <w:i/>
          <w:iCs/>
          <w:lang w:val="nl-BE"/>
        </w:rPr>
      </w:pPr>
    </w:p>
    <w:p w14:paraId="03357EB8" w14:textId="77777777" w:rsidR="00763696" w:rsidRDefault="00763696" w:rsidP="00763696">
      <w:pPr>
        <w:spacing w:after="20"/>
        <w:ind w:left="720"/>
        <w:rPr>
          <w:i/>
          <w:iCs/>
          <w:lang w:val="nl-BE"/>
        </w:rPr>
      </w:pPr>
      <w:r w:rsidRPr="00C933AC">
        <w:rPr>
          <w:i/>
          <w:iCs/>
          <w:lang w:val="nl-BE"/>
        </w:rPr>
        <w:t>Indien je het in gebruik nemen van sectoren laat stemmen, is het ook noodzakelijk om de juiste reglementering hier aan te koppelen. Het ene kan niet los staan van het anderen. Niemand ondertekent toch een blanco contract?</w:t>
      </w:r>
    </w:p>
    <w:p w14:paraId="364AFE02" w14:textId="77777777" w:rsidR="00763696" w:rsidRDefault="00763696" w:rsidP="00763696">
      <w:pPr>
        <w:spacing w:after="20"/>
        <w:rPr>
          <w:i/>
          <w:iCs/>
          <w:lang w:val="nl-BE"/>
        </w:rPr>
      </w:pPr>
    </w:p>
    <w:p w14:paraId="75FF7029" w14:textId="77777777" w:rsidR="00763696" w:rsidRPr="00D51FE1" w:rsidRDefault="00763696" w:rsidP="00763696">
      <w:pPr>
        <w:spacing w:after="20"/>
        <w:rPr>
          <w:b/>
          <w:bCs/>
          <w:i/>
          <w:iCs/>
          <w:highlight w:val="yellow"/>
          <w:lang w:val="nl-BE"/>
        </w:rPr>
      </w:pPr>
      <w:r w:rsidRPr="00D51FE1">
        <w:rPr>
          <w:b/>
          <w:bCs/>
          <w:i/>
          <w:iCs/>
          <w:highlight w:val="yellow"/>
          <w:lang w:val="nl-BE"/>
        </w:rPr>
        <w:lastRenderedPageBreak/>
        <w:t>Er wordt vastgesteld dat de invoering van het sectorsysteem op nationaal vlak in de huidige stand van zaken m.b.t. de bestaande reglementering niet mogelijk is, aangezien hiervoor voorafgaandelijk de nodige aanpassingen aan de nationale reglementen dienen te worden doorgevoerd.</w:t>
      </w:r>
    </w:p>
    <w:p w14:paraId="637ED924" w14:textId="77777777" w:rsidR="00763696" w:rsidRPr="00D51FE1" w:rsidRDefault="00763696" w:rsidP="00763696">
      <w:pPr>
        <w:spacing w:after="20"/>
        <w:rPr>
          <w:b/>
          <w:bCs/>
          <w:i/>
          <w:iCs/>
          <w:highlight w:val="yellow"/>
          <w:lang w:val="nl-BE"/>
        </w:rPr>
      </w:pPr>
    </w:p>
    <w:p w14:paraId="145D2AD9" w14:textId="77777777" w:rsidR="00763696" w:rsidRPr="00D51FE1" w:rsidRDefault="00763696" w:rsidP="00763696">
      <w:pPr>
        <w:spacing w:after="20"/>
        <w:rPr>
          <w:b/>
          <w:bCs/>
          <w:i/>
          <w:iCs/>
          <w:lang w:val="nl-BE"/>
        </w:rPr>
      </w:pPr>
      <w:r w:rsidRPr="00D51FE1">
        <w:rPr>
          <w:b/>
          <w:bCs/>
          <w:i/>
          <w:iCs/>
          <w:highlight w:val="yellow"/>
          <w:lang w:val="nl-BE"/>
        </w:rPr>
        <w:t xml:space="preserve">Op het vlak van de </w:t>
      </w:r>
      <w:proofErr w:type="spellStart"/>
      <w:r w:rsidRPr="00D51FE1">
        <w:rPr>
          <w:b/>
          <w:bCs/>
          <w:i/>
          <w:iCs/>
          <w:highlight w:val="yellow"/>
          <w:lang w:val="nl-BE"/>
        </w:rPr>
        <w:t>PE’s</w:t>
      </w:r>
      <w:proofErr w:type="spellEnd"/>
      <w:r w:rsidRPr="00D51FE1">
        <w:rPr>
          <w:b/>
          <w:bCs/>
          <w:i/>
          <w:iCs/>
          <w:highlight w:val="yellow"/>
          <w:lang w:val="nl-BE"/>
        </w:rPr>
        <w:t>/</w:t>
      </w:r>
      <w:proofErr w:type="spellStart"/>
      <w:r w:rsidRPr="00D51FE1">
        <w:rPr>
          <w:b/>
          <w:bCs/>
          <w:i/>
          <w:iCs/>
          <w:highlight w:val="yellow"/>
          <w:lang w:val="nl-BE"/>
        </w:rPr>
        <w:t>SPE’s</w:t>
      </w:r>
      <w:proofErr w:type="spellEnd"/>
      <w:r w:rsidRPr="00D51FE1">
        <w:rPr>
          <w:b/>
          <w:bCs/>
          <w:i/>
          <w:iCs/>
          <w:highlight w:val="yellow"/>
          <w:lang w:val="nl-BE"/>
        </w:rPr>
        <w:t xml:space="preserve"> kan een sectorindeling daarentegen wel worden ingevoerd door de betrokken </w:t>
      </w:r>
      <w:proofErr w:type="spellStart"/>
      <w:r w:rsidRPr="00D51FE1">
        <w:rPr>
          <w:b/>
          <w:bCs/>
          <w:i/>
          <w:iCs/>
          <w:highlight w:val="yellow"/>
          <w:lang w:val="nl-BE"/>
        </w:rPr>
        <w:t>PE’s</w:t>
      </w:r>
      <w:proofErr w:type="spellEnd"/>
      <w:r w:rsidRPr="00D51FE1">
        <w:rPr>
          <w:b/>
          <w:bCs/>
          <w:i/>
          <w:iCs/>
          <w:highlight w:val="yellow"/>
          <w:lang w:val="nl-BE"/>
        </w:rPr>
        <w:t>/</w:t>
      </w:r>
      <w:proofErr w:type="spellStart"/>
      <w:r w:rsidRPr="00D51FE1">
        <w:rPr>
          <w:b/>
          <w:bCs/>
          <w:i/>
          <w:iCs/>
          <w:highlight w:val="yellow"/>
          <w:lang w:val="nl-BE"/>
        </w:rPr>
        <w:t>SPE’s</w:t>
      </w:r>
      <w:proofErr w:type="spellEnd"/>
      <w:r w:rsidRPr="00D51FE1">
        <w:rPr>
          <w:b/>
          <w:bCs/>
          <w:i/>
          <w:iCs/>
          <w:highlight w:val="yellow"/>
          <w:lang w:val="nl-BE"/>
        </w:rPr>
        <w:t>, rekening houdend met de goedgekeurde bepalingen van artikel 36 van het Nationaal Sportreglement (NSR) en mits naleving van de overige toepasselijke reglementaire voorschriften.</w:t>
      </w:r>
    </w:p>
    <w:p w14:paraId="55418878" w14:textId="77777777" w:rsidR="00763696" w:rsidRDefault="00763696" w:rsidP="00763696">
      <w:pPr>
        <w:pStyle w:val="Kop2"/>
        <w:rPr>
          <w:lang w:val="nl-BE"/>
        </w:rPr>
      </w:pPr>
      <w:r w:rsidRPr="00961B5E">
        <w:rPr>
          <w:lang w:val="nl-BE"/>
        </w:rPr>
        <w:t>Artikel 37 – Referentielokaa</w:t>
      </w:r>
      <w:r>
        <w:rPr>
          <w:lang w:val="nl-BE"/>
        </w:rPr>
        <w:t>l</w:t>
      </w:r>
    </w:p>
    <w:p w14:paraId="4E1D41EE" w14:textId="77777777" w:rsidR="00763696" w:rsidRPr="00F245C0" w:rsidRDefault="00763696" w:rsidP="00763696">
      <w:pPr>
        <w:rPr>
          <w:lang w:val="nl-BE"/>
        </w:rPr>
      </w:pPr>
      <w:r>
        <w:rPr>
          <w:lang w:val="nl-BE"/>
        </w:rPr>
        <w:t>Voorstel: vast lokaal per discipline en uitzonderingen</w:t>
      </w:r>
    </w:p>
    <w:p w14:paraId="5377153C" w14:textId="77777777" w:rsidR="00763696" w:rsidRPr="005B2539" w:rsidRDefault="00763696" w:rsidP="00763696">
      <w:pPr>
        <w:rPr>
          <w:u w:val="single"/>
          <w:lang w:val="nl-BE"/>
        </w:rPr>
      </w:pPr>
      <w:r w:rsidRPr="005B2539">
        <w:rPr>
          <w:u w:val="single"/>
          <w:lang w:val="nl-BE"/>
        </w:rPr>
        <w:t>Referentielokaal:</w:t>
      </w:r>
    </w:p>
    <w:p w14:paraId="1A768D78" w14:textId="77777777" w:rsidR="00763696" w:rsidRDefault="00763696" w:rsidP="00763696">
      <w:pPr>
        <w:rPr>
          <w:lang w:val="nl-BE"/>
        </w:rPr>
      </w:pPr>
      <w:r w:rsidRPr="00961B5E">
        <w:rPr>
          <w:lang w:val="nl-BE"/>
        </w:rPr>
        <w:t xml:space="preserve">Amendementen: </w:t>
      </w:r>
    </w:p>
    <w:p w14:paraId="511DF2EF" w14:textId="77777777" w:rsidR="00763696" w:rsidRDefault="00763696" w:rsidP="00795576">
      <w:pPr>
        <w:pStyle w:val="Lijstalinea"/>
        <w:numPr>
          <w:ilvl w:val="0"/>
          <w:numId w:val="15"/>
        </w:numPr>
        <w:suppressAutoHyphens w:val="0"/>
        <w:spacing w:after="100" w:line="276" w:lineRule="auto"/>
        <w:contextualSpacing/>
        <w:rPr>
          <w:lang w:val="nl-BE"/>
        </w:rPr>
      </w:pPr>
      <w:r w:rsidRPr="005B2539">
        <w:rPr>
          <w:lang w:val="nl-BE"/>
        </w:rPr>
        <w:t xml:space="preserve">West-Vlaanderen: vrije keuze binnen speelomtrek. </w:t>
      </w:r>
    </w:p>
    <w:p w14:paraId="04FD9976" w14:textId="77777777" w:rsidR="00763696" w:rsidRDefault="00763696" w:rsidP="00763696">
      <w:pPr>
        <w:spacing w:after="20"/>
        <w:rPr>
          <w:lang w:val="nl-BE"/>
        </w:rPr>
      </w:pPr>
      <w:r w:rsidRPr="00C933AC">
        <w:rPr>
          <w:lang w:val="nl-BE"/>
        </w:rPr>
        <w:t>De liefhebbers mogen vrij inkorven, uiteraard binnen de speelomtrek.</w:t>
      </w:r>
    </w:p>
    <w:p w14:paraId="0FF50728" w14:textId="77777777" w:rsidR="00763696" w:rsidRPr="00C933AC" w:rsidRDefault="00763696" w:rsidP="00763696">
      <w:pPr>
        <w:spacing w:after="20"/>
        <w:rPr>
          <w:lang w:val="nl-BE"/>
        </w:rPr>
      </w:pPr>
    </w:p>
    <w:p w14:paraId="4620415A" w14:textId="77777777" w:rsidR="00763696" w:rsidRDefault="00763696" w:rsidP="00795576">
      <w:pPr>
        <w:pStyle w:val="Lijstalinea"/>
        <w:numPr>
          <w:ilvl w:val="0"/>
          <w:numId w:val="15"/>
        </w:numPr>
        <w:suppressAutoHyphens w:val="0"/>
        <w:spacing w:after="100" w:line="276" w:lineRule="auto"/>
        <w:contextualSpacing/>
        <w:rPr>
          <w:lang w:val="nl-BE"/>
        </w:rPr>
      </w:pPr>
      <w:r w:rsidRPr="005B2539">
        <w:rPr>
          <w:lang w:val="nl-BE"/>
        </w:rPr>
        <w:t xml:space="preserve">Oost-Vlaanderen: meerdere lokalen snelheid/KHF, binding vanaf nationale vluchten. </w:t>
      </w:r>
    </w:p>
    <w:p w14:paraId="5E77FFE5" w14:textId="77777777" w:rsidR="00763696" w:rsidRPr="00C933AC" w:rsidRDefault="00763696" w:rsidP="00763696">
      <w:pPr>
        <w:spacing w:after="20"/>
        <w:rPr>
          <w:lang w:val="nl-BE"/>
        </w:rPr>
      </w:pPr>
      <w:r w:rsidRPr="00C933AC">
        <w:rPr>
          <w:lang w:val="nl-BE"/>
        </w:rPr>
        <w:t>Snelheid en KHF wel de mogelijkheid bieden om in meerdere lokalen te kunnen inkorven. Vanaf de nationale vluchten, het hele seizoen in het 1ste lokaal waar men gaat inkorven per discipline.</w:t>
      </w:r>
    </w:p>
    <w:p w14:paraId="3CA0EB1A" w14:textId="77777777" w:rsidR="00763696" w:rsidRDefault="00763696" w:rsidP="00795576">
      <w:pPr>
        <w:pStyle w:val="Lijstalinea"/>
        <w:numPr>
          <w:ilvl w:val="0"/>
          <w:numId w:val="15"/>
        </w:numPr>
        <w:suppressAutoHyphens w:val="0"/>
        <w:spacing w:after="100" w:line="276" w:lineRule="auto"/>
        <w:contextualSpacing/>
        <w:rPr>
          <w:lang w:val="nl-BE"/>
        </w:rPr>
      </w:pPr>
      <w:r w:rsidRPr="005B2539">
        <w:rPr>
          <w:lang w:val="nl-BE"/>
        </w:rPr>
        <w:t>Vlaams-Brabant: lokaalbinding voor alle afstanden of geen beperking mits kampioenschapscriteria per discipline één lokaal en dubbeling.</w:t>
      </w:r>
    </w:p>
    <w:p w14:paraId="04682867" w14:textId="77777777" w:rsidR="00763696" w:rsidRPr="00F461F9" w:rsidRDefault="00763696" w:rsidP="00763696">
      <w:pPr>
        <w:rPr>
          <w:sz w:val="24"/>
          <w:lang w:val="nl-BE"/>
        </w:rPr>
      </w:pPr>
      <w:r w:rsidRPr="00F461F9">
        <w:rPr>
          <w:lang w:val="nl-BE"/>
        </w:rPr>
        <w:t xml:space="preserve">Wij zijn van mening dat het juist vanaf de GHF geen enkele waarde heeft om net vanaf dan de liefhebbers te verplichten. Die uitslagen zijn niet van waarde voor de kampioenschappen waardoor je hier weinig voordeel uit haalt. </w:t>
      </w:r>
    </w:p>
    <w:p w14:paraId="2AE2B6BC" w14:textId="77777777" w:rsidR="00763696" w:rsidRPr="00F461F9" w:rsidRDefault="00763696" w:rsidP="00763696">
      <w:pPr>
        <w:rPr>
          <w:lang w:val="nl-BE"/>
        </w:rPr>
      </w:pPr>
      <w:r w:rsidRPr="00F461F9">
        <w:rPr>
          <w:lang w:val="nl-BE"/>
        </w:rPr>
        <w:t xml:space="preserve">Wij vragen dus om die regel door te trekken op alle afstanden OF leg geen beperkingen op voorwaarde dat de criteria van de nationale kampioenschappen terug duidelijk zeggen dat je per afstand enkel de uitslagen mag gebruiken die ingekorfd zijn in 1 en hetzelfde lokaal + bijhorende dubbeling. </w:t>
      </w:r>
    </w:p>
    <w:p w14:paraId="5689106E" w14:textId="77777777" w:rsidR="00763696" w:rsidRPr="00FA477E" w:rsidRDefault="00763696" w:rsidP="00763696">
      <w:pPr>
        <w:rPr>
          <w:b/>
          <w:u w:val="single"/>
          <w:lang w:val="nl-BE"/>
        </w:rPr>
      </w:pPr>
      <w:r>
        <w:rPr>
          <w:b/>
          <w:u w:val="single"/>
          <w:lang w:val="nl-BE"/>
        </w:rPr>
        <w:t>V</w:t>
      </w:r>
      <w:r w:rsidRPr="00FA477E">
        <w:rPr>
          <w:b/>
          <w:u w:val="single"/>
          <w:lang w:val="nl-BE"/>
        </w:rPr>
        <w:t>oorgestelde tekst NSC 02.10.2026:</w:t>
      </w:r>
    </w:p>
    <w:p w14:paraId="63482666" w14:textId="77777777" w:rsidR="00763696" w:rsidRPr="005F2C90" w:rsidRDefault="00763696" w:rsidP="00763696">
      <w:pPr>
        <w:ind w:left="720"/>
        <w:rPr>
          <w:u w:val="single"/>
        </w:rPr>
      </w:pPr>
      <w:r w:rsidRPr="005F2C90">
        <w:rPr>
          <w:u w:val="single"/>
        </w:rPr>
        <w:t>Referentielokaal</w:t>
      </w:r>
    </w:p>
    <w:p w14:paraId="61F5FA1C" w14:textId="77777777" w:rsidR="00763696" w:rsidRPr="00446426" w:rsidRDefault="00763696" w:rsidP="00763696">
      <w:pPr>
        <w:keepLines/>
        <w:ind w:left="720"/>
      </w:pPr>
      <w:r w:rsidRPr="00446426">
        <w:rPr>
          <w:b/>
        </w:rPr>
        <w:t>Bij zijn eerste inkorving van het seizoen in een discipline kiest de liefhebber een lokaal van zijn PE/SPE waarvan de deelnemingszone voor die discipline zijn hok omvat. Deze keuze geldt voor het volledige sportseizoen en voor die discipline. Voor een andere discipline kan een ander lokaal worden gekozen, op voorwaarde dat het hok ook binnen de deelnemingszone voor die andere discipline ligt. Deze keuze blijft dan voor het volledige seizoen in die discipline geldig.</w:t>
      </w:r>
    </w:p>
    <w:p w14:paraId="3488E2F5" w14:textId="77777777" w:rsidR="00763696" w:rsidRDefault="00763696" w:rsidP="00763696">
      <w:pPr>
        <w:keepLines/>
        <w:ind w:left="720"/>
        <w:rPr>
          <w:b/>
        </w:rPr>
      </w:pPr>
      <w:r w:rsidRPr="00F461F9">
        <w:rPr>
          <w:b/>
        </w:rPr>
        <w:t>Deze regel geldt voor alle disciplines, met uitzondering van de vluchten georganiseerd in het kader van de Ronde van België.</w:t>
      </w:r>
    </w:p>
    <w:p w14:paraId="0277A23B" w14:textId="77777777" w:rsidR="00763696" w:rsidRPr="005F2C90" w:rsidRDefault="00763696" w:rsidP="00763696">
      <w:pPr>
        <w:ind w:left="720"/>
        <w:rPr>
          <w:u w:val="single"/>
        </w:rPr>
      </w:pPr>
      <w:r w:rsidRPr="005F2C90">
        <w:rPr>
          <w:u w:val="single"/>
        </w:rPr>
        <w:t>Uitzonderingen op de keuze van het referentielokaal</w:t>
      </w:r>
    </w:p>
    <w:p w14:paraId="42976103" w14:textId="77777777" w:rsidR="00763696" w:rsidRPr="00446426" w:rsidRDefault="00763696" w:rsidP="00763696">
      <w:pPr>
        <w:keepLines/>
        <w:ind w:left="720"/>
      </w:pPr>
      <w:r w:rsidRPr="00446426">
        <w:rPr>
          <w:b/>
        </w:rPr>
        <w:t>1. Afzonderlijke inkorvingslokalen voor kleine en grote snelheid</w:t>
      </w:r>
    </w:p>
    <w:p w14:paraId="4471970B" w14:textId="77777777" w:rsidR="00763696" w:rsidRPr="00446426" w:rsidRDefault="00763696" w:rsidP="00763696">
      <w:pPr>
        <w:keepLines/>
        <w:ind w:left="720"/>
      </w:pPr>
      <w:r w:rsidRPr="00446426">
        <w:rPr>
          <w:b/>
        </w:rPr>
        <w:t>Wanneer de inkorvingen voor de kleine en de grote snelheid niet in hetzelfde lokaal worden georganiseerd, mag de liefhebber, in afwijking van het principe van één referentielokaal per discipline, voor de kleine snelheid en de grote snelheid in twee verschillende lokalen van zijn PE/SPE inkorven.</w:t>
      </w:r>
    </w:p>
    <w:p w14:paraId="54BC6181" w14:textId="77777777" w:rsidR="00763696" w:rsidRPr="00446426" w:rsidRDefault="00763696" w:rsidP="00763696">
      <w:pPr>
        <w:keepLines/>
        <w:ind w:left="720"/>
      </w:pPr>
      <w:r w:rsidRPr="00446426">
        <w:rPr>
          <w:b/>
        </w:rPr>
        <w:t>Deze afwijking is uitsluitend toegestaan op voorwaarde dat zijn hok binnen de deelnemingszone van beide lokalen voor de betrokken vluchten ligt. De keuze van het inkorvingslokaal voor respectievelijk de kleine en de grote snelheid blijft voor het volledige sportseizoen geldig.</w:t>
      </w:r>
    </w:p>
    <w:p w14:paraId="59F569E7" w14:textId="77777777" w:rsidR="00763696" w:rsidRPr="00446426" w:rsidRDefault="00763696" w:rsidP="00763696">
      <w:pPr>
        <w:keepLines/>
        <w:ind w:left="720"/>
      </w:pPr>
      <w:r w:rsidRPr="00446426">
        <w:rPr>
          <w:b/>
        </w:rPr>
        <w:t>2. Stopzetting van de activiteiten van een inkorvingslokaal</w:t>
      </w:r>
    </w:p>
    <w:p w14:paraId="36ECAD2B" w14:textId="77777777" w:rsidR="00763696" w:rsidRPr="00446426" w:rsidRDefault="00763696" w:rsidP="00763696">
      <w:pPr>
        <w:keepLines/>
        <w:ind w:left="720"/>
      </w:pPr>
      <w:r w:rsidRPr="00446426">
        <w:rPr>
          <w:b/>
        </w:rPr>
        <w:t>Wanneer het gekozen referentielokaal tijdens het lopende sportseizoen definitief ophoudt te bestaan of zijn inkorvingsactiviteiten voor een bepaalde discipline definitief stopzet, mag de liefhebber voor de resterende vluchten van die discipline een ander lokaal binnen zijn PE/SPE kiezen, op voorwaarde dat zijn hok binnen de deelnemingszone van dat lokaal ligt. Dit nieuwe lokaal wordt voor het resterende gedeelte van het sportseizoen zijn referentielokaal voor de betrokken discipline.</w:t>
      </w:r>
    </w:p>
    <w:p w14:paraId="30BC13D4" w14:textId="77777777" w:rsidR="00763696" w:rsidRDefault="00763696" w:rsidP="00763696">
      <w:pPr>
        <w:keepLines/>
        <w:ind w:left="720"/>
        <w:rPr>
          <w:b/>
        </w:rPr>
      </w:pPr>
      <w:r>
        <w:rPr>
          <w:b/>
        </w:rPr>
        <w:t>3</w:t>
      </w:r>
      <w:r w:rsidRPr="00446426">
        <w:rPr>
          <w:b/>
        </w:rPr>
        <w:t xml:space="preserve">. De overige uitzonderlijke gevallen zullen worden beslist door de betrokken </w:t>
      </w:r>
      <w:proofErr w:type="spellStart"/>
      <w:r w:rsidRPr="00446426">
        <w:rPr>
          <w:b/>
        </w:rPr>
        <w:t>PE’s</w:t>
      </w:r>
      <w:proofErr w:type="spellEnd"/>
      <w:r w:rsidRPr="00446426">
        <w:rPr>
          <w:b/>
        </w:rPr>
        <w:t>/</w:t>
      </w:r>
      <w:proofErr w:type="spellStart"/>
      <w:r w:rsidRPr="00446426">
        <w:rPr>
          <w:b/>
        </w:rPr>
        <w:t>SPE’s</w:t>
      </w:r>
      <w:proofErr w:type="spellEnd"/>
    </w:p>
    <w:p w14:paraId="3A517140" w14:textId="77777777" w:rsidR="00763696" w:rsidRPr="00D51FE1" w:rsidRDefault="00763696" w:rsidP="00763696">
      <w:pPr>
        <w:spacing w:after="200"/>
        <w:rPr>
          <w:b/>
          <w:highlight w:val="yellow"/>
          <w:lang w:val="nl-BE"/>
        </w:rPr>
      </w:pPr>
      <w:r w:rsidRPr="00D51FE1">
        <w:rPr>
          <w:b/>
          <w:highlight w:val="yellow"/>
          <w:lang w:val="nl-BE"/>
        </w:rPr>
        <w:t>De behandeling van dit punt wordt verdaagd naar een latere datum.</w:t>
      </w:r>
    </w:p>
    <w:p w14:paraId="617277CB" w14:textId="77777777" w:rsidR="00763696" w:rsidRPr="00D51FE1" w:rsidRDefault="00763696" w:rsidP="00763696">
      <w:pPr>
        <w:spacing w:after="200"/>
        <w:rPr>
          <w:b/>
          <w:lang w:val="nl-BE"/>
        </w:rPr>
      </w:pPr>
      <w:r w:rsidRPr="00D51FE1">
        <w:rPr>
          <w:b/>
          <w:highlight w:val="yellow"/>
          <w:lang w:val="nl-BE"/>
        </w:rPr>
        <w:t xml:space="preserve">Er wordt evenwel beslist dat </w:t>
      </w:r>
      <w:r>
        <w:rPr>
          <w:b/>
          <w:highlight w:val="yellow"/>
          <w:lang w:val="nl-BE"/>
        </w:rPr>
        <w:t>deze thematiek</w:t>
      </w:r>
      <w:r w:rsidRPr="00D51FE1">
        <w:rPr>
          <w:b/>
          <w:highlight w:val="yellow"/>
          <w:lang w:val="nl-BE"/>
        </w:rPr>
        <w:t xml:space="preserve"> opnieuw zal worden geagendeerd en besproken tijdens de eerstvolgende zitting van het Nationaal Sportcomité (NSC), meer bepaald in het kader van de bespreking en vaststelling van de </w:t>
      </w:r>
      <w:r w:rsidRPr="00D51FE1">
        <w:rPr>
          <w:b/>
          <w:bCs/>
          <w:highlight w:val="yellow"/>
          <w:lang w:val="nl-BE"/>
        </w:rPr>
        <w:t>criteria van de nationale kampioenschappen 2027</w:t>
      </w:r>
      <w:r w:rsidRPr="00D51FE1">
        <w:rPr>
          <w:b/>
          <w:highlight w:val="yellow"/>
          <w:lang w:val="nl-BE"/>
        </w:rPr>
        <w:t>.</w:t>
      </w:r>
    </w:p>
    <w:p w14:paraId="7F6A94E3" w14:textId="77777777" w:rsidR="00763696" w:rsidRDefault="00763696" w:rsidP="00763696">
      <w:pPr>
        <w:spacing w:after="200"/>
        <w:rPr>
          <w:rFonts w:ascii="Calibri" w:hAnsi="Calibri" w:cs="Calibri"/>
          <w:lang w:val="nl-BE"/>
        </w:rPr>
      </w:pPr>
      <w:r>
        <w:rPr>
          <w:rFonts w:ascii="Calibri" w:hAnsi="Calibri" w:cs="Calibri"/>
          <w:lang w:val="nl-BE"/>
        </w:rPr>
        <w:lastRenderedPageBreak/>
        <w:br w:type="page"/>
      </w:r>
    </w:p>
    <w:p w14:paraId="36DEC91E" w14:textId="77777777" w:rsidR="00763696" w:rsidRDefault="00763696" w:rsidP="00763696">
      <w:pPr>
        <w:rPr>
          <w:lang w:val="nl-BE"/>
        </w:rPr>
      </w:pPr>
      <w:r>
        <w:rPr>
          <w:rFonts w:ascii="Calibri" w:hAnsi="Calibri" w:cs="Calibri"/>
          <w:lang w:val="nl-BE"/>
        </w:rPr>
        <w:lastRenderedPageBreak/>
        <w:t>→</w:t>
      </w:r>
      <w:r>
        <w:rPr>
          <w:lang w:val="nl-BE"/>
        </w:rPr>
        <w:t xml:space="preserve"> </w:t>
      </w:r>
      <w:r w:rsidRPr="00AF383B">
        <w:rPr>
          <w:u w:val="single"/>
          <w:lang w:val="nl-BE"/>
        </w:rPr>
        <w:t>Criteria nationale kampioenschappen 2027</w:t>
      </w:r>
      <w:r w:rsidRPr="00961B5E">
        <w:rPr>
          <w:lang w:val="nl-BE"/>
        </w:rPr>
        <w:t xml:space="preserve">: </w:t>
      </w:r>
      <w:r>
        <w:rPr>
          <w:lang w:val="nl-BE"/>
        </w:rPr>
        <w:t>zullen worden besproken tijdens de volgende zitting van het NSC van januari 2027</w:t>
      </w:r>
    </w:p>
    <w:p w14:paraId="1BD65918" w14:textId="77777777" w:rsidR="00763696" w:rsidRPr="00AF383B" w:rsidRDefault="00763696" w:rsidP="00763696">
      <w:pPr>
        <w:ind w:left="720"/>
        <w:rPr>
          <w:b/>
          <w:bCs/>
          <w:lang w:val="nl-BE"/>
        </w:rPr>
      </w:pPr>
      <w:r w:rsidRPr="00AF383B">
        <w:rPr>
          <w:b/>
          <w:bCs/>
          <w:lang w:val="nl-BE"/>
        </w:rPr>
        <w:t>Voorstellen NSC 02.10.2026</w:t>
      </w:r>
    </w:p>
    <w:p w14:paraId="0924B55B" w14:textId="77777777" w:rsidR="00763696" w:rsidRPr="00AF383B" w:rsidRDefault="00763696" w:rsidP="00763696">
      <w:pPr>
        <w:ind w:left="720"/>
        <w:rPr>
          <w:lang w:val="nl-BE"/>
        </w:rPr>
      </w:pPr>
      <w:r>
        <w:rPr>
          <w:lang w:val="nl-BE"/>
        </w:rPr>
        <w:t xml:space="preserve">1.1 </w:t>
      </w:r>
      <w:r w:rsidRPr="00AF383B">
        <w:rPr>
          <w:lang w:val="nl-BE"/>
        </w:rPr>
        <w:t>Overmacht – wijziging van wedvluchten</w:t>
      </w:r>
    </w:p>
    <w:p w14:paraId="604E0A0C" w14:textId="77777777" w:rsidR="00763696" w:rsidRPr="00AF383B" w:rsidRDefault="00763696" w:rsidP="00763696">
      <w:pPr>
        <w:ind w:left="720"/>
        <w:rPr>
          <w:lang w:val="nl-BE"/>
        </w:rPr>
      </w:pPr>
      <w:r w:rsidRPr="00AF383B">
        <w:rPr>
          <w:lang w:val="nl-BE"/>
        </w:rPr>
        <w:t>De Nationale Raad van Bestuur (</w:t>
      </w:r>
      <w:proofErr w:type="spellStart"/>
      <w:r w:rsidRPr="00AF383B">
        <w:rPr>
          <w:lang w:val="nl-BE"/>
        </w:rPr>
        <w:t>NRvB</w:t>
      </w:r>
      <w:proofErr w:type="spellEnd"/>
      <w:r w:rsidRPr="00AF383B">
        <w:rPr>
          <w:lang w:val="nl-BE"/>
        </w:rPr>
        <w:t>) krijgt de mogelijkheid om bij overmacht de wedvluchten vermeld in de verschillende kampioenschapscategorieën te wijzigen.</w:t>
      </w:r>
    </w:p>
    <w:p w14:paraId="2CE44BB9" w14:textId="77777777" w:rsidR="00763696" w:rsidRPr="00AF383B" w:rsidRDefault="00763696" w:rsidP="00763696">
      <w:pPr>
        <w:ind w:left="720"/>
        <w:rPr>
          <w:lang w:val="nl-BE"/>
        </w:rPr>
      </w:pPr>
      <w:r w:rsidRPr="00AF383B">
        <w:rPr>
          <w:lang w:val="nl-BE"/>
        </w:rPr>
        <w:t>1.2</w:t>
      </w:r>
    </w:p>
    <w:p w14:paraId="4D39B81F" w14:textId="77777777" w:rsidR="00763696" w:rsidRPr="00AF383B" w:rsidRDefault="00763696" w:rsidP="00763696">
      <w:pPr>
        <w:ind w:left="720"/>
        <w:rPr>
          <w:lang w:val="nl-BE"/>
        </w:rPr>
      </w:pPr>
      <w:r w:rsidRPr="00AF383B">
        <w:rPr>
          <w:lang w:val="nl-BE"/>
        </w:rPr>
        <w:t>As-duif Snelheid</w:t>
      </w:r>
    </w:p>
    <w:p w14:paraId="3A5954C7" w14:textId="77777777" w:rsidR="00763696" w:rsidRPr="00AF383B" w:rsidRDefault="00763696" w:rsidP="00763696">
      <w:pPr>
        <w:ind w:left="720"/>
        <w:rPr>
          <w:lang w:val="nl-BE"/>
        </w:rPr>
      </w:pPr>
      <w:r w:rsidRPr="00AF383B">
        <w:rPr>
          <w:lang w:val="nl-BE"/>
        </w:rPr>
        <w:t>Het gezamenlijke kampioenschap voor oude duiven en jaarlingen wordt opgesplitst in twee afzonderlijke kampioenschappen: As-duif Snelheid Oude en As-duif Snelheid Jaarlingen.</w:t>
      </w:r>
    </w:p>
    <w:p w14:paraId="10163621" w14:textId="77777777" w:rsidR="00763696" w:rsidRPr="00AF383B" w:rsidRDefault="00763696" w:rsidP="00763696">
      <w:pPr>
        <w:ind w:left="720"/>
        <w:rPr>
          <w:lang w:val="nl-BE"/>
        </w:rPr>
      </w:pPr>
      <w:r w:rsidRPr="00AF383B">
        <w:rPr>
          <w:lang w:val="nl-BE"/>
        </w:rPr>
        <w:t>1.3</w:t>
      </w:r>
    </w:p>
    <w:p w14:paraId="3F274FAD" w14:textId="77777777" w:rsidR="00763696" w:rsidRPr="00AF383B" w:rsidRDefault="00763696" w:rsidP="00763696">
      <w:pPr>
        <w:ind w:left="720"/>
        <w:rPr>
          <w:lang w:val="nl-BE"/>
        </w:rPr>
      </w:pPr>
      <w:r w:rsidRPr="00AF383B">
        <w:rPr>
          <w:lang w:val="nl-BE"/>
        </w:rPr>
        <w:t>As-duif Halve-Fond en Grote Halve-Fond NIET Nationaal</w:t>
      </w:r>
    </w:p>
    <w:p w14:paraId="622888D2" w14:textId="77777777" w:rsidR="00763696" w:rsidRPr="00AF383B" w:rsidRDefault="00763696" w:rsidP="00763696">
      <w:pPr>
        <w:ind w:left="720"/>
        <w:rPr>
          <w:lang w:val="nl-BE"/>
        </w:rPr>
      </w:pPr>
      <w:r w:rsidRPr="00AF383B">
        <w:rPr>
          <w:lang w:val="nl-BE"/>
        </w:rPr>
        <w:t>Het gezamenlijke kampioenschap wordt opgesplitst in twee afzonderlijke kampioenschappen: Oude duiven en Jaarlingen.</w:t>
      </w:r>
    </w:p>
    <w:p w14:paraId="4815CC7C" w14:textId="77777777" w:rsidR="00763696" w:rsidRPr="00AF383B" w:rsidRDefault="00763696" w:rsidP="00763696">
      <w:pPr>
        <w:ind w:left="720"/>
        <w:rPr>
          <w:lang w:val="nl-BE"/>
        </w:rPr>
      </w:pPr>
      <w:r w:rsidRPr="00AF383B">
        <w:rPr>
          <w:lang w:val="nl-BE"/>
        </w:rPr>
        <w:t>1.4</w:t>
      </w:r>
    </w:p>
    <w:p w14:paraId="075295FB" w14:textId="77777777" w:rsidR="00763696" w:rsidRPr="00AF383B" w:rsidRDefault="00763696" w:rsidP="00763696">
      <w:pPr>
        <w:ind w:left="720"/>
        <w:rPr>
          <w:lang w:val="nl-BE"/>
        </w:rPr>
      </w:pPr>
      <w:r w:rsidRPr="00AF383B">
        <w:rPr>
          <w:lang w:val="nl-BE"/>
        </w:rPr>
        <w:t>Grote Halve-Fond Nationaal</w:t>
      </w:r>
    </w:p>
    <w:p w14:paraId="06506500" w14:textId="77777777" w:rsidR="00763696" w:rsidRDefault="00763696" w:rsidP="00763696">
      <w:pPr>
        <w:ind w:left="720"/>
        <w:rPr>
          <w:lang w:val="nl-BE"/>
        </w:rPr>
      </w:pPr>
      <w:r w:rsidRPr="00AF383B">
        <w:rPr>
          <w:lang w:val="nl-BE"/>
        </w:rPr>
        <w:t>Voor zowel het nationaal kampioenschap als het as-duifkampioenschap tellen uitsluitend de uitslagen van de eigen categorie (oude duiven respectievelijk jaarlingen), tot en met Bourges van begin augustus 2027.</w:t>
      </w:r>
    </w:p>
    <w:p w14:paraId="553F67EC" w14:textId="77777777" w:rsidR="00763696" w:rsidRPr="00AF383B" w:rsidRDefault="00763696" w:rsidP="00763696">
      <w:pPr>
        <w:ind w:left="720"/>
        <w:rPr>
          <w:lang w:val="nl-BE"/>
        </w:rPr>
      </w:pPr>
      <w:r w:rsidRPr="00AF383B">
        <w:rPr>
          <w:lang w:val="nl-BE"/>
        </w:rPr>
        <w:t>1.5</w:t>
      </w:r>
    </w:p>
    <w:p w14:paraId="7C82A80A" w14:textId="77777777" w:rsidR="00763696" w:rsidRPr="00AF383B" w:rsidRDefault="00763696" w:rsidP="00763696">
      <w:pPr>
        <w:ind w:left="720"/>
        <w:rPr>
          <w:lang w:val="nl-BE"/>
        </w:rPr>
      </w:pPr>
      <w:r w:rsidRPr="00AF383B">
        <w:rPr>
          <w:lang w:val="nl-BE"/>
        </w:rPr>
        <w:t>Algemeen Kampioenschap</w:t>
      </w:r>
    </w:p>
    <w:p w14:paraId="3B7589A2" w14:textId="77777777" w:rsidR="00763696" w:rsidRPr="00AF383B" w:rsidRDefault="00763696" w:rsidP="00763696">
      <w:pPr>
        <w:ind w:left="720"/>
        <w:rPr>
          <w:lang w:val="nl-BE"/>
        </w:rPr>
      </w:pPr>
      <w:r w:rsidRPr="00AF383B">
        <w:rPr>
          <w:lang w:val="nl-BE"/>
        </w:rPr>
        <w:t>Het algemeen kampioenschap bestaat uit 13 afzonderlijke disciplines. Voor snelheid en halve-fond/grote halve-fond NIET nationaal mogen resultaten van oude duiven en jaarlingen samen, oude duiven afzonderlijk of jaarlingen afzonderlijk worden gebruikt.</w:t>
      </w:r>
    </w:p>
    <w:p w14:paraId="272DEB63" w14:textId="77777777" w:rsidR="00763696" w:rsidRPr="00AF383B" w:rsidRDefault="00763696" w:rsidP="00763696">
      <w:pPr>
        <w:ind w:left="720"/>
        <w:rPr>
          <w:lang w:val="nl-BE"/>
        </w:rPr>
      </w:pPr>
      <w:r w:rsidRPr="00AF383B">
        <w:rPr>
          <w:lang w:val="nl-BE"/>
        </w:rPr>
        <w:t>1.6</w:t>
      </w:r>
    </w:p>
    <w:p w14:paraId="27ABFF25" w14:textId="77777777" w:rsidR="00763696" w:rsidRPr="00AF383B" w:rsidRDefault="00763696" w:rsidP="00763696">
      <w:pPr>
        <w:ind w:left="720"/>
        <w:rPr>
          <w:lang w:val="nl-BE"/>
        </w:rPr>
      </w:pPr>
      <w:r w:rsidRPr="00AF383B">
        <w:rPr>
          <w:lang w:val="nl-BE"/>
        </w:rPr>
        <w:t>As-duif Allround</w:t>
      </w:r>
    </w:p>
    <w:p w14:paraId="0C68018A" w14:textId="77777777" w:rsidR="00763696" w:rsidRPr="00AF383B" w:rsidRDefault="00763696" w:rsidP="00763696">
      <w:pPr>
        <w:ind w:left="720"/>
        <w:rPr>
          <w:lang w:val="nl-BE"/>
        </w:rPr>
      </w:pPr>
      <w:r w:rsidRPr="00AF383B">
        <w:rPr>
          <w:lang w:val="nl-BE"/>
        </w:rPr>
        <w:t xml:space="preserve">Alle in aanmerking genomen duiven moeten zijn ingekorfd in lokalen die tot dezelfde PE/SPE behoren. Resultaten uit verschillende </w:t>
      </w:r>
      <w:proofErr w:type="spellStart"/>
      <w:r w:rsidRPr="00AF383B">
        <w:rPr>
          <w:lang w:val="nl-BE"/>
        </w:rPr>
        <w:t>PE's</w:t>
      </w:r>
      <w:proofErr w:type="spellEnd"/>
      <w:r w:rsidRPr="00AF383B">
        <w:rPr>
          <w:lang w:val="nl-BE"/>
        </w:rPr>
        <w:t>/</w:t>
      </w:r>
      <w:proofErr w:type="spellStart"/>
      <w:r w:rsidRPr="00AF383B">
        <w:rPr>
          <w:lang w:val="nl-BE"/>
        </w:rPr>
        <w:t>SPE's</w:t>
      </w:r>
      <w:proofErr w:type="spellEnd"/>
      <w:r w:rsidRPr="00AF383B">
        <w:rPr>
          <w:lang w:val="nl-BE"/>
        </w:rPr>
        <w:t xml:space="preserve"> combineren is niet toegestaan.</w:t>
      </w:r>
    </w:p>
    <w:p w14:paraId="0D0FCF79" w14:textId="77777777" w:rsidR="00763696" w:rsidRPr="00AF383B" w:rsidRDefault="00763696" w:rsidP="00763696">
      <w:pPr>
        <w:ind w:left="720"/>
        <w:rPr>
          <w:lang w:val="nl-BE"/>
        </w:rPr>
      </w:pPr>
      <w:r w:rsidRPr="00AF383B">
        <w:rPr>
          <w:lang w:val="nl-BE"/>
        </w:rPr>
        <w:t>1.7</w:t>
      </w:r>
    </w:p>
    <w:p w14:paraId="3296FB3F" w14:textId="77777777" w:rsidR="00763696" w:rsidRPr="00AF383B" w:rsidRDefault="00763696" w:rsidP="00763696">
      <w:pPr>
        <w:ind w:left="720"/>
        <w:rPr>
          <w:lang w:val="nl-BE"/>
        </w:rPr>
      </w:pPr>
      <w:r w:rsidRPr="00AF383B">
        <w:rPr>
          <w:lang w:val="nl-BE"/>
        </w:rPr>
        <w:t>Periode Halve-Fond en Grote Halve-Fond NIET Nationaal</w:t>
      </w:r>
    </w:p>
    <w:p w14:paraId="653172C1" w14:textId="77777777" w:rsidR="00763696" w:rsidRDefault="00763696" w:rsidP="00763696">
      <w:pPr>
        <w:ind w:left="720"/>
        <w:rPr>
          <w:lang w:val="nl-BE"/>
        </w:rPr>
      </w:pPr>
      <w:r w:rsidRPr="00AF383B">
        <w:rPr>
          <w:lang w:val="nl-BE"/>
        </w:rPr>
        <w:t>Voorstel om de periode te verlengen tot en met het weekend na de laatste nationale wedvlucht. Dit vereist een wijziging van artikel 11 NSR.</w:t>
      </w:r>
    </w:p>
    <w:p w14:paraId="350C5245" w14:textId="77777777" w:rsidR="00763696" w:rsidRPr="001A10B0" w:rsidRDefault="00763696" w:rsidP="00763696">
      <w:pPr>
        <w:ind w:left="720"/>
        <w:rPr>
          <w:b/>
          <w:bCs/>
          <w:lang w:val="nl-BE"/>
        </w:rPr>
      </w:pPr>
      <w:r w:rsidRPr="001A10B0">
        <w:rPr>
          <w:b/>
          <w:bCs/>
          <w:lang w:val="nl-BE"/>
        </w:rPr>
        <w:t>Amendement Vlaams-Brabant</w:t>
      </w:r>
    </w:p>
    <w:p w14:paraId="34BCFA15" w14:textId="77777777" w:rsidR="00763696" w:rsidRPr="001A10B0" w:rsidRDefault="00763696" w:rsidP="00763696">
      <w:pPr>
        <w:ind w:left="720"/>
        <w:rPr>
          <w:lang w:val="nl-BE"/>
        </w:rPr>
      </w:pPr>
      <w:r w:rsidRPr="001A10B0">
        <w:rPr>
          <w:lang w:val="nl-BE"/>
        </w:rPr>
        <w:t xml:space="preserve">per afstand </w:t>
      </w:r>
      <w:r>
        <w:rPr>
          <w:lang w:val="nl-BE"/>
        </w:rPr>
        <w:t xml:space="preserve">kunnen </w:t>
      </w:r>
      <w:r w:rsidRPr="001A10B0">
        <w:rPr>
          <w:lang w:val="nl-BE"/>
        </w:rPr>
        <w:t xml:space="preserve">enkel de uitslagen </w:t>
      </w:r>
      <w:r>
        <w:rPr>
          <w:lang w:val="nl-BE"/>
        </w:rPr>
        <w:t>worden gebruikt</w:t>
      </w:r>
      <w:r w:rsidRPr="001A10B0">
        <w:rPr>
          <w:lang w:val="nl-BE"/>
        </w:rPr>
        <w:t xml:space="preserve"> die ingekorfd zijn in 1 en hetzelfde lokaal + bijhorende dubbeling. </w:t>
      </w:r>
    </w:p>
    <w:p w14:paraId="50D2C960" w14:textId="77777777" w:rsidR="00763696" w:rsidRPr="00D51FE1" w:rsidRDefault="00763696" w:rsidP="00763696">
      <w:pPr>
        <w:spacing w:after="200"/>
        <w:rPr>
          <w:b/>
          <w:lang w:val="nl-BE"/>
        </w:rPr>
      </w:pPr>
      <w:r>
        <w:rPr>
          <w:b/>
          <w:highlight w:val="yellow"/>
          <w:lang w:val="nl-BE"/>
        </w:rPr>
        <w:t>Dit punt</w:t>
      </w:r>
      <w:r w:rsidRPr="00D51FE1">
        <w:rPr>
          <w:b/>
          <w:highlight w:val="yellow"/>
          <w:lang w:val="nl-BE"/>
        </w:rPr>
        <w:t xml:space="preserve"> zal worden geagendeerd en besproken tijdens de eerstvolgende zitting van het Nationaal Sportcomité (NSC)</w:t>
      </w:r>
      <w:r>
        <w:rPr>
          <w:b/>
          <w:lang w:val="nl-BE"/>
        </w:rPr>
        <w:t>.</w:t>
      </w:r>
    </w:p>
    <w:p w14:paraId="4184483C" w14:textId="77777777" w:rsidR="00763696" w:rsidRDefault="00763696" w:rsidP="00763696">
      <w:pPr>
        <w:rPr>
          <w:lang w:val="nl-BE"/>
        </w:rPr>
      </w:pPr>
    </w:p>
    <w:p w14:paraId="0AD3EFE8" w14:textId="77777777" w:rsidR="00763696" w:rsidRDefault="00763696" w:rsidP="00763696">
      <w:pPr>
        <w:rPr>
          <w:lang w:val="nl-BE"/>
        </w:rPr>
      </w:pPr>
    </w:p>
    <w:p w14:paraId="7FA73D0B" w14:textId="77777777" w:rsidR="00763696" w:rsidRDefault="00763696" w:rsidP="00763696">
      <w:pPr>
        <w:rPr>
          <w:lang w:val="nl-BE"/>
        </w:rPr>
      </w:pPr>
    </w:p>
    <w:p w14:paraId="4DDDBDD1" w14:textId="77777777" w:rsidR="00763696" w:rsidRDefault="00763696" w:rsidP="00763696">
      <w:pPr>
        <w:rPr>
          <w:lang w:val="nl-BE"/>
        </w:rPr>
      </w:pPr>
    </w:p>
    <w:p w14:paraId="4EC7C747" w14:textId="77777777" w:rsidR="00763696" w:rsidRDefault="00763696" w:rsidP="00763696">
      <w:pPr>
        <w:rPr>
          <w:lang w:val="nl-BE"/>
        </w:rPr>
      </w:pPr>
    </w:p>
    <w:p w14:paraId="6134CC27" w14:textId="77777777" w:rsidR="00763696" w:rsidRDefault="00763696" w:rsidP="00763696">
      <w:pPr>
        <w:rPr>
          <w:lang w:val="nl-BE"/>
        </w:rPr>
      </w:pPr>
    </w:p>
    <w:p w14:paraId="4188DA72" w14:textId="77777777" w:rsidR="00763696" w:rsidRDefault="00763696" w:rsidP="00763696">
      <w:pPr>
        <w:rPr>
          <w:lang w:val="nl-BE"/>
        </w:rPr>
      </w:pPr>
    </w:p>
    <w:p w14:paraId="3A311EEE" w14:textId="77777777" w:rsidR="00763696" w:rsidRPr="001A10B0" w:rsidRDefault="00763696" w:rsidP="00763696">
      <w:pPr>
        <w:rPr>
          <w:rFonts w:asciiTheme="majorHAnsi" w:hAnsiTheme="majorHAnsi" w:cstheme="majorHAnsi"/>
          <w:b/>
          <w:bCs/>
          <w:sz w:val="26"/>
          <w:szCs w:val="26"/>
          <w:u w:val="single"/>
          <w:lang w:val="nl-BE"/>
        </w:rPr>
      </w:pPr>
      <w:r w:rsidRPr="001A10B0">
        <w:rPr>
          <w:rFonts w:asciiTheme="majorHAnsi" w:hAnsiTheme="majorHAnsi" w:cstheme="majorHAnsi"/>
          <w:b/>
          <w:bCs/>
          <w:sz w:val="26"/>
          <w:szCs w:val="26"/>
          <w:u w:val="single"/>
          <w:lang w:val="nl-BE"/>
        </w:rPr>
        <w:t>VOORLOPIGE BESLISSINGEN NSC 02.10.2026 DIE DEFINITIEF WORDEN</w:t>
      </w:r>
    </w:p>
    <w:p w14:paraId="097C704C" w14:textId="77777777" w:rsidR="00763696" w:rsidRDefault="00763696" w:rsidP="00795576">
      <w:pPr>
        <w:pStyle w:val="Lijstalinea"/>
        <w:numPr>
          <w:ilvl w:val="0"/>
          <w:numId w:val="17"/>
        </w:numPr>
        <w:suppressAutoHyphens w:val="0"/>
        <w:spacing w:after="100" w:line="276" w:lineRule="auto"/>
        <w:contextualSpacing/>
        <w:rPr>
          <w:lang w:val="nl-BE"/>
        </w:rPr>
      </w:pPr>
      <w:r w:rsidRPr="00DA61CE">
        <w:rPr>
          <w:lang w:val="nl-BE"/>
        </w:rPr>
        <w:t>Draaiboek duivenlossingen</w:t>
      </w:r>
      <w:r>
        <w:rPr>
          <w:lang w:val="nl-BE"/>
        </w:rPr>
        <w:t>:</w:t>
      </w:r>
    </w:p>
    <w:p w14:paraId="05ECD34D" w14:textId="77777777" w:rsidR="00763696" w:rsidRPr="00DA61CE" w:rsidRDefault="00763696" w:rsidP="00763696">
      <w:pPr>
        <w:rPr>
          <w:lang w:val="nl-BE"/>
        </w:rPr>
      </w:pPr>
      <w:r w:rsidRPr="00DA61CE">
        <w:rPr>
          <w:lang w:val="nl-BE"/>
        </w:rPr>
        <w:t xml:space="preserve">Hitteprotocol, kleurcodes, beslismomenten, keuringscriteria, ventilatie, water, stapeling </w:t>
      </w:r>
      <w:r>
        <w:rPr>
          <w:lang w:val="nl-BE"/>
        </w:rPr>
        <w:t xml:space="preserve">zal </w:t>
      </w:r>
      <w:r w:rsidRPr="00DA61CE">
        <w:rPr>
          <w:lang w:val="nl-BE"/>
        </w:rPr>
        <w:t xml:space="preserve">verder </w:t>
      </w:r>
      <w:r>
        <w:rPr>
          <w:lang w:val="nl-BE"/>
        </w:rPr>
        <w:t xml:space="preserve">worden </w:t>
      </w:r>
      <w:r w:rsidRPr="00DA61CE">
        <w:rPr>
          <w:lang w:val="nl-BE"/>
        </w:rPr>
        <w:t>uit</w:t>
      </w:r>
      <w:r>
        <w:rPr>
          <w:lang w:val="nl-BE"/>
        </w:rPr>
        <w:t>ge</w:t>
      </w:r>
      <w:r w:rsidRPr="00DA61CE">
        <w:rPr>
          <w:lang w:val="nl-BE"/>
        </w:rPr>
        <w:t>werk</w:t>
      </w:r>
      <w:r>
        <w:rPr>
          <w:lang w:val="nl-BE"/>
        </w:rPr>
        <w:t>t</w:t>
      </w:r>
      <w:r w:rsidRPr="00DA61CE">
        <w:rPr>
          <w:lang w:val="nl-BE"/>
        </w:rPr>
        <w:t xml:space="preserve"> </w:t>
      </w:r>
      <w:r>
        <w:rPr>
          <w:lang w:val="nl-BE"/>
        </w:rPr>
        <w:t>- a</w:t>
      </w:r>
      <w:r w:rsidRPr="00DA61CE">
        <w:rPr>
          <w:lang w:val="nl-BE"/>
        </w:rPr>
        <w:t xml:space="preserve">angepast ontwerp </w:t>
      </w:r>
      <w:r>
        <w:rPr>
          <w:lang w:val="nl-BE"/>
        </w:rPr>
        <w:t xml:space="preserve">zal </w:t>
      </w:r>
      <w:r w:rsidRPr="00DA61CE">
        <w:rPr>
          <w:lang w:val="nl-BE"/>
        </w:rPr>
        <w:t xml:space="preserve">opnieuw </w:t>
      </w:r>
      <w:r>
        <w:rPr>
          <w:lang w:val="nl-BE"/>
        </w:rPr>
        <w:t xml:space="preserve">worden voorgelegd tijdens de volgende zitting van het NSC </w:t>
      </w:r>
    </w:p>
    <w:p w14:paraId="6972F395" w14:textId="77777777" w:rsidR="00763696" w:rsidRDefault="00763696" w:rsidP="00795576">
      <w:pPr>
        <w:pStyle w:val="Lijstalinea"/>
        <w:numPr>
          <w:ilvl w:val="0"/>
          <w:numId w:val="17"/>
        </w:numPr>
        <w:suppressAutoHyphens w:val="0"/>
        <w:spacing w:after="100" w:line="276" w:lineRule="auto"/>
        <w:contextualSpacing/>
        <w:rPr>
          <w:lang w:val="nl-BE"/>
        </w:rPr>
      </w:pPr>
      <w:r w:rsidRPr="00DA61CE">
        <w:rPr>
          <w:lang w:val="nl-BE"/>
        </w:rPr>
        <w:t>Bescherming Bourges jonge duiven</w:t>
      </w:r>
      <w:r w:rsidRPr="00DA61CE">
        <w:rPr>
          <w:lang w:val="nl-BE"/>
        </w:rPr>
        <w:tab/>
      </w:r>
    </w:p>
    <w:p w14:paraId="79F78752" w14:textId="77777777" w:rsidR="00763696" w:rsidRDefault="00763696" w:rsidP="00763696">
      <w:pPr>
        <w:rPr>
          <w:lang w:val="nl-BE"/>
        </w:rPr>
      </w:pPr>
      <w:r w:rsidRPr="00DA61CE">
        <w:rPr>
          <w:lang w:val="nl-BE"/>
        </w:rPr>
        <w:t xml:space="preserve">Gedeeltelijke opheffing bescherming </w:t>
      </w:r>
      <w:r>
        <w:rPr>
          <w:lang w:val="nl-BE"/>
        </w:rPr>
        <w:t>-</w:t>
      </w:r>
      <w:r w:rsidRPr="00DA61CE">
        <w:rPr>
          <w:lang w:val="nl-BE"/>
        </w:rPr>
        <w:t xml:space="preserve"> </w:t>
      </w:r>
      <w:r>
        <w:rPr>
          <w:lang w:val="nl-BE"/>
        </w:rPr>
        <w:t>a</w:t>
      </w:r>
      <w:r w:rsidRPr="00DA61CE">
        <w:rPr>
          <w:lang w:val="nl-BE"/>
        </w:rPr>
        <w:t xml:space="preserve">ndere vluchten op dezelfde dag mogelijk </w:t>
      </w:r>
      <w:r>
        <w:rPr>
          <w:lang w:val="nl-BE"/>
        </w:rPr>
        <w:t xml:space="preserve">(snelheid en </w:t>
      </w:r>
      <w:r w:rsidRPr="00DA61CE">
        <w:rPr>
          <w:lang w:val="nl-BE"/>
        </w:rPr>
        <w:t>de kortste kleine</w:t>
      </w:r>
      <w:r>
        <w:rPr>
          <w:lang w:val="nl-BE"/>
        </w:rPr>
        <w:t xml:space="preserve"> </w:t>
      </w:r>
      <w:r w:rsidRPr="00DA61CE">
        <w:rPr>
          <w:lang w:val="nl-BE"/>
        </w:rPr>
        <w:t>halve</w:t>
      </w:r>
      <w:r>
        <w:rPr>
          <w:lang w:val="nl-BE"/>
        </w:rPr>
        <w:t>-</w:t>
      </w:r>
      <w:r w:rsidRPr="00DA61CE">
        <w:rPr>
          <w:lang w:val="nl-BE"/>
        </w:rPr>
        <w:t>fond</w:t>
      </w:r>
      <w:r>
        <w:rPr>
          <w:lang w:val="nl-BE"/>
        </w:rPr>
        <w:t xml:space="preserve"> qua </w:t>
      </w:r>
      <w:r w:rsidRPr="00DA61CE">
        <w:rPr>
          <w:lang w:val="nl-BE"/>
        </w:rPr>
        <w:t>afstand</w:t>
      </w:r>
      <w:r>
        <w:rPr>
          <w:lang w:val="nl-BE"/>
        </w:rPr>
        <w:t xml:space="preserve"> per PE/SPE)</w:t>
      </w:r>
    </w:p>
    <w:p w14:paraId="280F6015" w14:textId="77777777" w:rsidR="00763696" w:rsidRDefault="00763696" w:rsidP="00795576">
      <w:pPr>
        <w:pStyle w:val="Lijstalinea"/>
        <w:numPr>
          <w:ilvl w:val="0"/>
          <w:numId w:val="17"/>
        </w:numPr>
        <w:suppressAutoHyphens w:val="0"/>
        <w:spacing w:after="100" w:line="276" w:lineRule="auto"/>
        <w:contextualSpacing/>
        <w:rPr>
          <w:lang w:val="nl-BE"/>
        </w:rPr>
      </w:pPr>
      <w:r>
        <w:rPr>
          <w:lang w:val="nl-BE"/>
        </w:rPr>
        <w:t xml:space="preserve">Respect van de vluchtlijnen door de </w:t>
      </w:r>
      <w:proofErr w:type="spellStart"/>
      <w:r>
        <w:rPr>
          <w:lang w:val="nl-BE"/>
        </w:rPr>
        <w:t>PE’s</w:t>
      </w:r>
      <w:proofErr w:type="spellEnd"/>
      <w:r>
        <w:rPr>
          <w:lang w:val="nl-BE"/>
        </w:rPr>
        <w:t>/</w:t>
      </w:r>
      <w:proofErr w:type="spellStart"/>
      <w:r>
        <w:rPr>
          <w:lang w:val="nl-BE"/>
        </w:rPr>
        <w:t>SPE’s</w:t>
      </w:r>
      <w:proofErr w:type="spellEnd"/>
    </w:p>
    <w:p w14:paraId="70E5D2E1" w14:textId="77777777" w:rsidR="00763696" w:rsidRDefault="00763696" w:rsidP="00763696">
      <w:pPr>
        <w:pStyle w:val="Lijstalinea"/>
        <w:rPr>
          <w:lang w:val="nl-BE"/>
        </w:rPr>
      </w:pPr>
    </w:p>
    <w:p w14:paraId="3BD7E5FE" w14:textId="77777777" w:rsidR="00763696" w:rsidRDefault="00763696" w:rsidP="00795576">
      <w:pPr>
        <w:pStyle w:val="Lijstalinea"/>
        <w:numPr>
          <w:ilvl w:val="0"/>
          <w:numId w:val="17"/>
        </w:numPr>
        <w:suppressAutoHyphens w:val="0"/>
        <w:spacing w:after="100" w:line="276" w:lineRule="auto"/>
        <w:contextualSpacing/>
        <w:rPr>
          <w:lang w:val="nl-BE"/>
        </w:rPr>
      </w:pPr>
      <w:r>
        <w:rPr>
          <w:lang w:val="nl-BE"/>
        </w:rPr>
        <w:t>Vroegste lossingsuren: identiek aan 2026</w:t>
      </w:r>
    </w:p>
    <w:p w14:paraId="649F1C9C" w14:textId="77777777" w:rsidR="00763696" w:rsidRPr="00DA61CE" w:rsidRDefault="00763696" w:rsidP="00763696">
      <w:pPr>
        <w:pStyle w:val="Lijstalinea"/>
        <w:rPr>
          <w:lang w:val="nl-BE"/>
        </w:rPr>
      </w:pPr>
    </w:p>
    <w:p w14:paraId="4719769F" w14:textId="77777777" w:rsidR="00763696" w:rsidRDefault="00763696" w:rsidP="00795576">
      <w:pPr>
        <w:pStyle w:val="Lijstalinea"/>
        <w:numPr>
          <w:ilvl w:val="0"/>
          <w:numId w:val="17"/>
        </w:numPr>
        <w:suppressAutoHyphens w:val="0"/>
        <w:spacing w:after="100" w:line="276" w:lineRule="auto"/>
        <w:contextualSpacing/>
        <w:rPr>
          <w:lang w:val="nl-BE"/>
        </w:rPr>
      </w:pPr>
      <w:r>
        <w:rPr>
          <w:lang w:val="nl-BE"/>
        </w:rPr>
        <w:t>Gummi als hoofdconstatatie wordt afgeschaft in 2027 – controleconstatatie: onderzoek lopende in de schoot van AEC</w:t>
      </w:r>
    </w:p>
    <w:p w14:paraId="36E88575" w14:textId="77777777" w:rsidR="00763696" w:rsidRPr="00DA61CE" w:rsidRDefault="00763696" w:rsidP="00763696">
      <w:pPr>
        <w:pStyle w:val="Lijstalinea"/>
        <w:rPr>
          <w:lang w:val="nl-BE"/>
        </w:rPr>
      </w:pPr>
    </w:p>
    <w:p w14:paraId="1154AF3A" w14:textId="77777777" w:rsidR="00763696" w:rsidRDefault="00763696" w:rsidP="00795576">
      <w:pPr>
        <w:pStyle w:val="Lijstalinea"/>
        <w:numPr>
          <w:ilvl w:val="0"/>
          <w:numId w:val="17"/>
        </w:numPr>
        <w:suppressAutoHyphens w:val="0"/>
        <w:spacing w:after="100" w:line="276" w:lineRule="auto"/>
        <w:contextualSpacing/>
        <w:rPr>
          <w:lang w:val="nl-BE"/>
        </w:rPr>
      </w:pPr>
      <w:r>
        <w:rPr>
          <w:lang w:val="nl-BE"/>
        </w:rPr>
        <w:t>Verplichte inkorving in 2027 door de verenigingen met cloudmaster (op voorwaarde dat er minimum 2 fabrikanten een goedgekeurde cloudmaster op de markt brengen in 2027)</w:t>
      </w:r>
    </w:p>
    <w:p w14:paraId="78D2EFC0" w14:textId="77777777" w:rsidR="00763696" w:rsidRPr="00826896" w:rsidRDefault="00763696" w:rsidP="00763696">
      <w:pPr>
        <w:pStyle w:val="Lijstalinea"/>
        <w:rPr>
          <w:lang w:val="nl-BE"/>
        </w:rPr>
      </w:pPr>
    </w:p>
    <w:p w14:paraId="4F4494FB" w14:textId="77777777" w:rsidR="00763696" w:rsidRPr="00DA61CE" w:rsidRDefault="00763696" w:rsidP="00795576">
      <w:pPr>
        <w:pStyle w:val="Lijstalinea"/>
        <w:numPr>
          <w:ilvl w:val="0"/>
          <w:numId w:val="17"/>
        </w:numPr>
        <w:suppressAutoHyphens w:val="0"/>
        <w:spacing w:after="100" w:line="276" w:lineRule="auto"/>
        <w:contextualSpacing/>
        <w:rPr>
          <w:lang w:val="nl-BE"/>
        </w:rPr>
      </w:pPr>
      <w:r>
        <w:rPr>
          <w:lang w:val="nl-BE"/>
        </w:rPr>
        <w:t>Terugkeer naar de vroegere en duidelijkere nationale poulebrief</w:t>
      </w:r>
    </w:p>
    <w:p w14:paraId="15144152" w14:textId="77777777" w:rsidR="00763696" w:rsidRDefault="00763696" w:rsidP="00763696">
      <w:pPr>
        <w:rPr>
          <w:lang w:val="nl-BE"/>
        </w:rPr>
      </w:pPr>
    </w:p>
    <w:p w14:paraId="451A9BFD" w14:textId="77777777" w:rsidR="00763696" w:rsidRPr="00961B5E" w:rsidRDefault="00763696" w:rsidP="00763696">
      <w:pPr>
        <w:jc w:val="center"/>
        <w:rPr>
          <w:lang w:val="nl-BE"/>
        </w:rPr>
      </w:pPr>
      <w:r>
        <w:rPr>
          <w:lang w:val="nl-BE"/>
        </w:rPr>
        <w:t>-------------------------------------------------------------</w:t>
      </w:r>
    </w:p>
    <w:p w14:paraId="3D3E56CF" w14:textId="77777777" w:rsidR="00763696" w:rsidRPr="00A450AA" w:rsidRDefault="00763696" w:rsidP="00901F4B">
      <w:pPr>
        <w:ind w:right="-100"/>
        <w:jc w:val="both"/>
        <w:rPr>
          <w:rFonts w:asciiTheme="minorHAnsi" w:hAnsiTheme="minorHAnsi" w:cstheme="minorHAnsi"/>
          <w:sz w:val="22"/>
          <w:szCs w:val="22"/>
        </w:rPr>
      </w:pPr>
    </w:p>
    <w:sectPr w:rsidR="00763696" w:rsidRPr="00A450AA" w:rsidSect="002A590C">
      <w:footnotePr>
        <w:pos w:val="beneathText"/>
      </w:footnotePr>
      <w:pgSz w:w="11905" w:h="16837"/>
      <w:pgMar w:top="1418" w:right="1418" w:bottom="156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7FC0A32"/>
    <w:lvl w:ilvl="0">
      <w:start w:val="1"/>
      <w:numFmt w:val="decimal"/>
      <w:lvlText w:val="%1."/>
      <w:lvlJc w:val="left"/>
      <w:pPr>
        <w:tabs>
          <w:tab w:val="num" w:pos="720"/>
        </w:tabs>
        <w:ind w:left="720" w:hanging="360"/>
      </w:pPr>
      <w:rPr>
        <w:rFonts w:hint="default"/>
        <w:lang w:val="fr-FR"/>
      </w:rPr>
    </w:lvl>
    <w:lvl w:ilvl="1">
      <w:start w:val="1"/>
      <w:numFmt w:val="lowerLetter"/>
      <w:pStyle w:val="Kop2"/>
      <w:lvlText w:val="%2)"/>
      <w:lvlJc w:val="left"/>
      <w:pPr>
        <w:tabs>
          <w:tab w:val="num" w:pos="860"/>
        </w:tabs>
        <w:ind w:left="860" w:hanging="360"/>
      </w:pPr>
      <w:rPr>
        <w:rFonts w:hint="default"/>
      </w:rPr>
    </w:lvl>
    <w:lvl w:ilvl="2">
      <w:start w:val="1"/>
      <w:numFmt w:val="lowerRoman"/>
      <w:lvlText w:val="%3)"/>
      <w:lvlJc w:val="left"/>
      <w:pPr>
        <w:tabs>
          <w:tab w:val="num" w:pos="-264"/>
        </w:tabs>
        <w:ind w:left="-264" w:hanging="360"/>
      </w:pPr>
      <w:rPr>
        <w:rFonts w:hint="default"/>
      </w:rPr>
    </w:lvl>
    <w:lvl w:ilvl="3">
      <w:start w:val="1"/>
      <w:numFmt w:val="decimal"/>
      <w:lvlText w:val="(%4)"/>
      <w:lvlJc w:val="left"/>
      <w:pPr>
        <w:tabs>
          <w:tab w:val="num" w:pos="96"/>
        </w:tabs>
        <w:ind w:left="96" w:hanging="360"/>
      </w:pPr>
      <w:rPr>
        <w:rFonts w:hint="default"/>
      </w:rPr>
    </w:lvl>
    <w:lvl w:ilvl="4">
      <w:start w:val="1"/>
      <w:numFmt w:val="lowerLetter"/>
      <w:lvlText w:val="(%5)"/>
      <w:lvlJc w:val="left"/>
      <w:pPr>
        <w:tabs>
          <w:tab w:val="num" w:pos="456"/>
        </w:tabs>
        <w:ind w:left="456" w:hanging="360"/>
      </w:pPr>
      <w:rPr>
        <w:rFonts w:hint="default"/>
      </w:rPr>
    </w:lvl>
    <w:lvl w:ilvl="5">
      <w:start w:val="1"/>
      <w:numFmt w:val="lowerRoman"/>
      <w:lvlText w:val="(%6)"/>
      <w:lvlJc w:val="left"/>
      <w:pPr>
        <w:tabs>
          <w:tab w:val="num" w:pos="816"/>
        </w:tabs>
        <w:ind w:left="816" w:hanging="360"/>
      </w:pPr>
      <w:rPr>
        <w:rFonts w:hint="default"/>
      </w:rPr>
    </w:lvl>
    <w:lvl w:ilvl="6">
      <w:start w:val="1"/>
      <w:numFmt w:val="decimal"/>
      <w:lvlText w:val="%7."/>
      <w:lvlJc w:val="left"/>
      <w:pPr>
        <w:tabs>
          <w:tab w:val="num" w:pos="1176"/>
        </w:tabs>
        <w:ind w:left="1176" w:hanging="360"/>
      </w:pPr>
      <w:rPr>
        <w:rFonts w:hint="default"/>
      </w:rPr>
    </w:lvl>
    <w:lvl w:ilvl="7">
      <w:start w:val="1"/>
      <w:numFmt w:val="lowerLetter"/>
      <w:lvlText w:val="%8."/>
      <w:lvlJc w:val="left"/>
      <w:pPr>
        <w:tabs>
          <w:tab w:val="num" w:pos="1536"/>
        </w:tabs>
        <w:ind w:left="1536" w:hanging="360"/>
      </w:pPr>
      <w:rPr>
        <w:rFonts w:hint="default"/>
      </w:rPr>
    </w:lvl>
    <w:lvl w:ilvl="8">
      <w:start w:val="1"/>
      <w:numFmt w:val="lowerRoman"/>
      <w:lvlText w:val="%9."/>
      <w:lvlJc w:val="left"/>
      <w:pPr>
        <w:tabs>
          <w:tab w:val="num" w:pos="1896"/>
        </w:tabs>
        <w:ind w:left="1896" w:hanging="360"/>
      </w:pPr>
      <w:rPr>
        <w:rFonts w:hint="default"/>
      </w:rPr>
    </w:lvl>
  </w:abstractNum>
  <w:abstractNum w:abstractNumId="1" w15:restartNumberingAfterBreak="0">
    <w:nsid w:val="03AC173E"/>
    <w:multiLevelType w:val="hybridMultilevel"/>
    <w:tmpl w:val="5AE69726"/>
    <w:lvl w:ilvl="0" w:tplc="7C4E2A0C">
      <w:start w:val="40"/>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4E0EB4"/>
    <w:multiLevelType w:val="hybridMultilevel"/>
    <w:tmpl w:val="BFE441FC"/>
    <w:lvl w:ilvl="0" w:tplc="E7FA0254">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F2920B4"/>
    <w:multiLevelType w:val="hybridMultilevel"/>
    <w:tmpl w:val="A9B6491A"/>
    <w:lvl w:ilvl="0" w:tplc="1BDE85F6">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 w15:restartNumberingAfterBreak="0">
    <w:nsid w:val="26E140DD"/>
    <w:multiLevelType w:val="hybridMultilevel"/>
    <w:tmpl w:val="92984CFE"/>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5EC29F7"/>
    <w:multiLevelType w:val="hybridMultilevel"/>
    <w:tmpl w:val="2BD27250"/>
    <w:lvl w:ilvl="0" w:tplc="6EF42A24">
      <w:start w:val="1"/>
      <w:numFmt w:val="decimal"/>
      <w:lvlText w:val="%1."/>
      <w:lvlJc w:val="left"/>
      <w:pPr>
        <w:ind w:left="735" w:hanging="360"/>
      </w:pPr>
    </w:lvl>
    <w:lvl w:ilvl="1" w:tplc="08130019">
      <w:start w:val="1"/>
      <w:numFmt w:val="lowerLetter"/>
      <w:lvlText w:val="%2."/>
      <w:lvlJc w:val="left"/>
      <w:pPr>
        <w:ind w:left="1455" w:hanging="360"/>
      </w:pPr>
    </w:lvl>
    <w:lvl w:ilvl="2" w:tplc="0813001B">
      <w:start w:val="1"/>
      <w:numFmt w:val="lowerRoman"/>
      <w:lvlText w:val="%3."/>
      <w:lvlJc w:val="right"/>
      <w:pPr>
        <w:ind w:left="2175" w:hanging="180"/>
      </w:pPr>
    </w:lvl>
    <w:lvl w:ilvl="3" w:tplc="0813000F">
      <w:start w:val="1"/>
      <w:numFmt w:val="decimal"/>
      <w:lvlText w:val="%4."/>
      <w:lvlJc w:val="left"/>
      <w:pPr>
        <w:ind w:left="2895" w:hanging="360"/>
      </w:pPr>
    </w:lvl>
    <w:lvl w:ilvl="4" w:tplc="08130019">
      <w:start w:val="1"/>
      <w:numFmt w:val="lowerLetter"/>
      <w:lvlText w:val="%5."/>
      <w:lvlJc w:val="left"/>
      <w:pPr>
        <w:ind w:left="3615" w:hanging="360"/>
      </w:pPr>
    </w:lvl>
    <w:lvl w:ilvl="5" w:tplc="0813001B">
      <w:start w:val="1"/>
      <w:numFmt w:val="lowerRoman"/>
      <w:lvlText w:val="%6."/>
      <w:lvlJc w:val="right"/>
      <w:pPr>
        <w:ind w:left="4335" w:hanging="180"/>
      </w:pPr>
    </w:lvl>
    <w:lvl w:ilvl="6" w:tplc="0813000F">
      <w:start w:val="1"/>
      <w:numFmt w:val="decimal"/>
      <w:lvlText w:val="%7."/>
      <w:lvlJc w:val="left"/>
      <w:pPr>
        <w:ind w:left="5055" w:hanging="360"/>
      </w:pPr>
    </w:lvl>
    <w:lvl w:ilvl="7" w:tplc="08130019">
      <w:start w:val="1"/>
      <w:numFmt w:val="lowerLetter"/>
      <w:lvlText w:val="%8."/>
      <w:lvlJc w:val="left"/>
      <w:pPr>
        <w:ind w:left="5775" w:hanging="360"/>
      </w:pPr>
    </w:lvl>
    <w:lvl w:ilvl="8" w:tplc="0813001B">
      <w:start w:val="1"/>
      <w:numFmt w:val="lowerRoman"/>
      <w:lvlText w:val="%9."/>
      <w:lvlJc w:val="right"/>
      <w:pPr>
        <w:ind w:left="6495" w:hanging="180"/>
      </w:pPr>
    </w:lvl>
  </w:abstractNum>
  <w:abstractNum w:abstractNumId="6" w15:restartNumberingAfterBreak="0">
    <w:nsid w:val="5496568E"/>
    <w:multiLevelType w:val="multilevel"/>
    <w:tmpl w:val="AADA1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A7B57C2"/>
    <w:multiLevelType w:val="hybridMultilevel"/>
    <w:tmpl w:val="3208C7CA"/>
    <w:lvl w:ilvl="0" w:tplc="79DA3540">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8" w15:restartNumberingAfterBreak="0">
    <w:nsid w:val="5BA16C90"/>
    <w:multiLevelType w:val="hybridMultilevel"/>
    <w:tmpl w:val="09429D42"/>
    <w:lvl w:ilvl="0" w:tplc="626075F0">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4044C05"/>
    <w:multiLevelType w:val="hybridMultilevel"/>
    <w:tmpl w:val="3E5A553A"/>
    <w:lvl w:ilvl="0" w:tplc="D41CEEE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4FC5961"/>
    <w:multiLevelType w:val="hybridMultilevel"/>
    <w:tmpl w:val="F5926E58"/>
    <w:lvl w:ilvl="0" w:tplc="BC6AA304">
      <w:start w:val="1"/>
      <w:numFmt w:val="decimal"/>
      <w:lvlText w:val="%1."/>
      <w:lvlJc w:val="left"/>
      <w:pPr>
        <w:ind w:left="720" w:hanging="360"/>
      </w:pPr>
      <w:rPr>
        <w:b w:val="0"/>
        <w:bCs/>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1" w15:restartNumberingAfterBreak="0">
    <w:nsid w:val="6791778E"/>
    <w:multiLevelType w:val="hybridMultilevel"/>
    <w:tmpl w:val="C5A4D5DC"/>
    <w:lvl w:ilvl="0" w:tplc="6082E138">
      <w:start w:val="40"/>
      <w:numFmt w:val="bullet"/>
      <w:lvlText w:val=""/>
      <w:lvlJc w:val="left"/>
      <w:pPr>
        <w:ind w:left="1080" w:hanging="360"/>
      </w:pPr>
      <w:rPr>
        <w:rFonts w:ascii="Symbol" w:eastAsiaTheme="minorEastAsia"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6AC26138"/>
    <w:multiLevelType w:val="hybridMultilevel"/>
    <w:tmpl w:val="83CA58DE"/>
    <w:lvl w:ilvl="0" w:tplc="0B8E950C">
      <w:start w:val="1"/>
      <w:numFmt w:val="decimal"/>
      <w:lvlText w:val="%1."/>
      <w:lvlJc w:val="left"/>
      <w:pPr>
        <w:ind w:left="1068" w:hanging="360"/>
      </w:pPr>
    </w:lvl>
    <w:lvl w:ilvl="1" w:tplc="08130019">
      <w:start w:val="1"/>
      <w:numFmt w:val="lowerLetter"/>
      <w:lvlText w:val="%2."/>
      <w:lvlJc w:val="left"/>
      <w:pPr>
        <w:ind w:left="1788" w:hanging="360"/>
      </w:pPr>
    </w:lvl>
    <w:lvl w:ilvl="2" w:tplc="0813001B">
      <w:start w:val="1"/>
      <w:numFmt w:val="lowerRoman"/>
      <w:lvlText w:val="%3."/>
      <w:lvlJc w:val="right"/>
      <w:pPr>
        <w:ind w:left="2508" w:hanging="180"/>
      </w:pPr>
    </w:lvl>
    <w:lvl w:ilvl="3" w:tplc="0813000F">
      <w:start w:val="1"/>
      <w:numFmt w:val="decimal"/>
      <w:lvlText w:val="%4."/>
      <w:lvlJc w:val="left"/>
      <w:pPr>
        <w:ind w:left="3228" w:hanging="360"/>
      </w:pPr>
    </w:lvl>
    <w:lvl w:ilvl="4" w:tplc="08130019">
      <w:start w:val="1"/>
      <w:numFmt w:val="lowerLetter"/>
      <w:lvlText w:val="%5."/>
      <w:lvlJc w:val="left"/>
      <w:pPr>
        <w:ind w:left="3948" w:hanging="360"/>
      </w:pPr>
    </w:lvl>
    <w:lvl w:ilvl="5" w:tplc="0813001B">
      <w:start w:val="1"/>
      <w:numFmt w:val="lowerRoman"/>
      <w:lvlText w:val="%6."/>
      <w:lvlJc w:val="right"/>
      <w:pPr>
        <w:ind w:left="4668" w:hanging="180"/>
      </w:pPr>
    </w:lvl>
    <w:lvl w:ilvl="6" w:tplc="0813000F">
      <w:start w:val="1"/>
      <w:numFmt w:val="decimal"/>
      <w:lvlText w:val="%7."/>
      <w:lvlJc w:val="left"/>
      <w:pPr>
        <w:ind w:left="5388" w:hanging="360"/>
      </w:pPr>
    </w:lvl>
    <w:lvl w:ilvl="7" w:tplc="08130019">
      <w:start w:val="1"/>
      <w:numFmt w:val="lowerLetter"/>
      <w:lvlText w:val="%8."/>
      <w:lvlJc w:val="left"/>
      <w:pPr>
        <w:ind w:left="6108" w:hanging="360"/>
      </w:pPr>
    </w:lvl>
    <w:lvl w:ilvl="8" w:tplc="0813001B">
      <w:start w:val="1"/>
      <w:numFmt w:val="lowerRoman"/>
      <w:lvlText w:val="%9."/>
      <w:lvlJc w:val="right"/>
      <w:pPr>
        <w:ind w:left="6828" w:hanging="180"/>
      </w:pPr>
    </w:lvl>
  </w:abstractNum>
  <w:abstractNum w:abstractNumId="13" w15:restartNumberingAfterBreak="0">
    <w:nsid w:val="6B020BB2"/>
    <w:multiLevelType w:val="hybridMultilevel"/>
    <w:tmpl w:val="7C180DD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D48281A"/>
    <w:multiLevelType w:val="multilevel"/>
    <w:tmpl w:val="681205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E916EDC"/>
    <w:multiLevelType w:val="hybridMultilevel"/>
    <w:tmpl w:val="22347D64"/>
    <w:lvl w:ilvl="0" w:tplc="C0E253FA">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num w:numId="1" w16cid:durableId="200940607">
    <w:abstractNumId w:val="4"/>
  </w:num>
  <w:num w:numId="2" w16cid:durableId="1966693610">
    <w:abstractNumId w:val="0"/>
  </w:num>
  <w:num w:numId="3" w16cid:durableId="1744260595">
    <w:abstractNumId w:val="15"/>
  </w:num>
  <w:num w:numId="4" w16cid:durableId="1433358762">
    <w:abstractNumId w:val="3"/>
  </w:num>
  <w:num w:numId="5" w16cid:durableId="1070228244">
    <w:abstractNumId w:val="7"/>
  </w:num>
  <w:num w:numId="6" w16cid:durableId="14668557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5200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388290">
    <w:abstractNumId w:val="2"/>
  </w:num>
  <w:num w:numId="9" w16cid:durableId="1576356970">
    <w:abstractNumId w:val="8"/>
  </w:num>
  <w:num w:numId="10" w16cid:durableId="20539918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6973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804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01404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7483441">
    <w:abstractNumId w:val="9"/>
  </w:num>
  <w:num w:numId="15" w16cid:durableId="1619989072">
    <w:abstractNumId w:val="1"/>
  </w:num>
  <w:num w:numId="16" w16cid:durableId="107051550">
    <w:abstractNumId w:val="11"/>
  </w:num>
  <w:num w:numId="17" w16cid:durableId="112723363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126"/>
    <w:rsid w:val="00000884"/>
    <w:rsid w:val="00003464"/>
    <w:rsid w:val="00022504"/>
    <w:rsid w:val="0004019F"/>
    <w:rsid w:val="000431E5"/>
    <w:rsid w:val="00044A87"/>
    <w:rsid w:val="0005327F"/>
    <w:rsid w:val="00064016"/>
    <w:rsid w:val="000652D4"/>
    <w:rsid w:val="00077CF3"/>
    <w:rsid w:val="000812DA"/>
    <w:rsid w:val="0009282A"/>
    <w:rsid w:val="000A0BFA"/>
    <w:rsid w:val="000A41A7"/>
    <w:rsid w:val="000B74A8"/>
    <w:rsid w:val="000D7CCC"/>
    <w:rsid w:val="000E6595"/>
    <w:rsid w:val="000F26D5"/>
    <w:rsid w:val="00100E75"/>
    <w:rsid w:val="001058CE"/>
    <w:rsid w:val="00112895"/>
    <w:rsid w:val="0012700A"/>
    <w:rsid w:val="00136E23"/>
    <w:rsid w:val="00151BB2"/>
    <w:rsid w:val="0015613F"/>
    <w:rsid w:val="00170169"/>
    <w:rsid w:val="00173BA1"/>
    <w:rsid w:val="00173CD8"/>
    <w:rsid w:val="001754F4"/>
    <w:rsid w:val="00191772"/>
    <w:rsid w:val="0019424A"/>
    <w:rsid w:val="00194AAD"/>
    <w:rsid w:val="001A375B"/>
    <w:rsid w:val="001A3FE8"/>
    <w:rsid w:val="001C1E3F"/>
    <w:rsid w:val="001E41C2"/>
    <w:rsid w:val="001F4655"/>
    <w:rsid w:val="001F60EB"/>
    <w:rsid w:val="002217C6"/>
    <w:rsid w:val="00224342"/>
    <w:rsid w:val="00233CEA"/>
    <w:rsid w:val="00255603"/>
    <w:rsid w:val="00262ABE"/>
    <w:rsid w:val="00266BA3"/>
    <w:rsid w:val="00273099"/>
    <w:rsid w:val="0027337B"/>
    <w:rsid w:val="00297BE6"/>
    <w:rsid w:val="002A10AC"/>
    <w:rsid w:val="002A590C"/>
    <w:rsid w:val="002A7B0B"/>
    <w:rsid w:val="002B67C8"/>
    <w:rsid w:val="002B6D75"/>
    <w:rsid w:val="002D3E17"/>
    <w:rsid w:val="002D61B5"/>
    <w:rsid w:val="0030113A"/>
    <w:rsid w:val="003052CF"/>
    <w:rsid w:val="00323378"/>
    <w:rsid w:val="00323D09"/>
    <w:rsid w:val="003311C1"/>
    <w:rsid w:val="003329CB"/>
    <w:rsid w:val="00334FFD"/>
    <w:rsid w:val="00350FD8"/>
    <w:rsid w:val="00363829"/>
    <w:rsid w:val="0037419D"/>
    <w:rsid w:val="00386500"/>
    <w:rsid w:val="00386611"/>
    <w:rsid w:val="00396BAA"/>
    <w:rsid w:val="003A022A"/>
    <w:rsid w:val="003A6328"/>
    <w:rsid w:val="003B4A64"/>
    <w:rsid w:val="003C2605"/>
    <w:rsid w:val="003C4C50"/>
    <w:rsid w:val="003D2796"/>
    <w:rsid w:val="003D4C31"/>
    <w:rsid w:val="003D7793"/>
    <w:rsid w:val="003E184D"/>
    <w:rsid w:val="003F355D"/>
    <w:rsid w:val="003F6FED"/>
    <w:rsid w:val="00401AB3"/>
    <w:rsid w:val="0040777C"/>
    <w:rsid w:val="00415633"/>
    <w:rsid w:val="00415785"/>
    <w:rsid w:val="0043444E"/>
    <w:rsid w:val="00436A0A"/>
    <w:rsid w:val="0044316B"/>
    <w:rsid w:val="004533EE"/>
    <w:rsid w:val="00453B64"/>
    <w:rsid w:val="00455E24"/>
    <w:rsid w:val="0049080B"/>
    <w:rsid w:val="00491E0E"/>
    <w:rsid w:val="00496CB6"/>
    <w:rsid w:val="0049763D"/>
    <w:rsid w:val="004A07D3"/>
    <w:rsid w:val="004A4F10"/>
    <w:rsid w:val="004B355B"/>
    <w:rsid w:val="004B4977"/>
    <w:rsid w:val="004C7328"/>
    <w:rsid w:val="004F2565"/>
    <w:rsid w:val="004F4C39"/>
    <w:rsid w:val="00500B4B"/>
    <w:rsid w:val="00502477"/>
    <w:rsid w:val="00522DF9"/>
    <w:rsid w:val="00535AD9"/>
    <w:rsid w:val="0057035E"/>
    <w:rsid w:val="00573CE8"/>
    <w:rsid w:val="0057734D"/>
    <w:rsid w:val="00577728"/>
    <w:rsid w:val="00577BDF"/>
    <w:rsid w:val="00591BDF"/>
    <w:rsid w:val="00593884"/>
    <w:rsid w:val="005A3CB0"/>
    <w:rsid w:val="005A4029"/>
    <w:rsid w:val="005B3912"/>
    <w:rsid w:val="005C0042"/>
    <w:rsid w:val="005C0208"/>
    <w:rsid w:val="005C747E"/>
    <w:rsid w:val="005D078D"/>
    <w:rsid w:val="005E66E9"/>
    <w:rsid w:val="005F2808"/>
    <w:rsid w:val="00604DB9"/>
    <w:rsid w:val="00606C18"/>
    <w:rsid w:val="00627E2E"/>
    <w:rsid w:val="00630C30"/>
    <w:rsid w:val="006363D6"/>
    <w:rsid w:val="006373DA"/>
    <w:rsid w:val="006417D7"/>
    <w:rsid w:val="00645F14"/>
    <w:rsid w:val="00655ED1"/>
    <w:rsid w:val="00656B89"/>
    <w:rsid w:val="006662E1"/>
    <w:rsid w:val="00670ED5"/>
    <w:rsid w:val="006718C9"/>
    <w:rsid w:val="00674430"/>
    <w:rsid w:val="006768D0"/>
    <w:rsid w:val="00681819"/>
    <w:rsid w:val="0068398C"/>
    <w:rsid w:val="006840C7"/>
    <w:rsid w:val="0069499A"/>
    <w:rsid w:val="00697EA4"/>
    <w:rsid w:val="006A0097"/>
    <w:rsid w:val="006B3810"/>
    <w:rsid w:val="006C215B"/>
    <w:rsid w:val="006C2EAC"/>
    <w:rsid w:val="006E23FF"/>
    <w:rsid w:val="006E5E1C"/>
    <w:rsid w:val="006F3C42"/>
    <w:rsid w:val="006F60C8"/>
    <w:rsid w:val="0070643E"/>
    <w:rsid w:val="007150C6"/>
    <w:rsid w:val="0073088C"/>
    <w:rsid w:val="0073212B"/>
    <w:rsid w:val="00744143"/>
    <w:rsid w:val="007449AF"/>
    <w:rsid w:val="007464F5"/>
    <w:rsid w:val="00747576"/>
    <w:rsid w:val="007535BC"/>
    <w:rsid w:val="00757BA3"/>
    <w:rsid w:val="00761C91"/>
    <w:rsid w:val="00763696"/>
    <w:rsid w:val="00766D11"/>
    <w:rsid w:val="00766DF3"/>
    <w:rsid w:val="007721BA"/>
    <w:rsid w:val="007816A1"/>
    <w:rsid w:val="00787700"/>
    <w:rsid w:val="00795576"/>
    <w:rsid w:val="007A44F1"/>
    <w:rsid w:val="007A5E1A"/>
    <w:rsid w:val="007A6013"/>
    <w:rsid w:val="007C5F4C"/>
    <w:rsid w:val="007C7D2B"/>
    <w:rsid w:val="007D0687"/>
    <w:rsid w:val="007E2AD7"/>
    <w:rsid w:val="007F1FEF"/>
    <w:rsid w:val="007F4772"/>
    <w:rsid w:val="008041F0"/>
    <w:rsid w:val="008044F8"/>
    <w:rsid w:val="0080502A"/>
    <w:rsid w:val="008077E2"/>
    <w:rsid w:val="00831330"/>
    <w:rsid w:val="00831740"/>
    <w:rsid w:val="0083789A"/>
    <w:rsid w:val="00843E6B"/>
    <w:rsid w:val="00847B35"/>
    <w:rsid w:val="00860A08"/>
    <w:rsid w:val="0086594B"/>
    <w:rsid w:val="00883BD7"/>
    <w:rsid w:val="0088666E"/>
    <w:rsid w:val="008A2ACD"/>
    <w:rsid w:val="008A4DB1"/>
    <w:rsid w:val="008A720D"/>
    <w:rsid w:val="008B5F88"/>
    <w:rsid w:val="008D1F59"/>
    <w:rsid w:val="008E3FC6"/>
    <w:rsid w:val="008F2A43"/>
    <w:rsid w:val="008F527D"/>
    <w:rsid w:val="009001BE"/>
    <w:rsid w:val="00901F4B"/>
    <w:rsid w:val="0090324F"/>
    <w:rsid w:val="00904898"/>
    <w:rsid w:val="009107A7"/>
    <w:rsid w:val="00912231"/>
    <w:rsid w:val="00920A57"/>
    <w:rsid w:val="00925ACE"/>
    <w:rsid w:val="00927B89"/>
    <w:rsid w:val="00942959"/>
    <w:rsid w:val="00950634"/>
    <w:rsid w:val="00953081"/>
    <w:rsid w:val="009650A5"/>
    <w:rsid w:val="00972141"/>
    <w:rsid w:val="00981664"/>
    <w:rsid w:val="00986725"/>
    <w:rsid w:val="009A4432"/>
    <w:rsid w:val="009B2450"/>
    <w:rsid w:val="009D056C"/>
    <w:rsid w:val="009E047D"/>
    <w:rsid w:val="009E1B8C"/>
    <w:rsid w:val="009E2808"/>
    <w:rsid w:val="009E5D1D"/>
    <w:rsid w:val="009E79BD"/>
    <w:rsid w:val="009F5B03"/>
    <w:rsid w:val="00A042A8"/>
    <w:rsid w:val="00A05956"/>
    <w:rsid w:val="00A060D8"/>
    <w:rsid w:val="00A1098B"/>
    <w:rsid w:val="00A14093"/>
    <w:rsid w:val="00A17ABA"/>
    <w:rsid w:val="00A379FE"/>
    <w:rsid w:val="00A40CCC"/>
    <w:rsid w:val="00A40E1C"/>
    <w:rsid w:val="00A43D52"/>
    <w:rsid w:val="00A450AA"/>
    <w:rsid w:val="00A53BD2"/>
    <w:rsid w:val="00A65114"/>
    <w:rsid w:val="00A66A8F"/>
    <w:rsid w:val="00A7065A"/>
    <w:rsid w:val="00A734F3"/>
    <w:rsid w:val="00AB0DF4"/>
    <w:rsid w:val="00AE6526"/>
    <w:rsid w:val="00AF2216"/>
    <w:rsid w:val="00AF2825"/>
    <w:rsid w:val="00AF393E"/>
    <w:rsid w:val="00AF4632"/>
    <w:rsid w:val="00AF7D41"/>
    <w:rsid w:val="00B039D5"/>
    <w:rsid w:val="00B10A42"/>
    <w:rsid w:val="00B11653"/>
    <w:rsid w:val="00B141F4"/>
    <w:rsid w:val="00B219AF"/>
    <w:rsid w:val="00B22E80"/>
    <w:rsid w:val="00B243CB"/>
    <w:rsid w:val="00B30A9D"/>
    <w:rsid w:val="00B3208C"/>
    <w:rsid w:val="00B3215D"/>
    <w:rsid w:val="00B42534"/>
    <w:rsid w:val="00B50979"/>
    <w:rsid w:val="00B511DB"/>
    <w:rsid w:val="00B51EE5"/>
    <w:rsid w:val="00B631F3"/>
    <w:rsid w:val="00B63BDF"/>
    <w:rsid w:val="00B64B9C"/>
    <w:rsid w:val="00B666C2"/>
    <w:rsid w:val="00B7473C"/>
    <w:rsid w:val="00BA53D1"/>
    <w:rsid w:val="00BB3B8F"/>
    <w:rsid w:val="00BB579B"/>
    <w:rsid w:val="00BB7B5A"/>
    <w:rsid w:val="00BD145A"/>
    <w:rsid w:val="00BE5126"/>
    <w:rsid w:val="00BE77B1"/>
    <w:rsid w:val="00BF3BE0"/>
    <w:rsid w:val="00C219CE"/>
    <w:rsid w:val="00C331DE"/>
    <w:rsid w:val="00C34FFD"/>
    <w:rsid w:val="00C36341"/>
    <w:rsid w:val="00C54803"/>
    <w:rsid w:val="00C618E0"/>
    <w:rsid w:val="00C625F1"/>
    <w:rsid w:val="00C669E7"/>
    <w:rsid w:val="00C670C9"/>
    <w:rsid w:val="00C67CAB"/>
    <w:rsid w:val="00C7068D"/>
    <w:rsid w:val="00C70E30"/>
    <w:rsid w:val="00C84DCD"/>
    <w:rsid w:val="00C86B7C"/>
    <w:rsid w:val="00CA174A"/>
    <w:rsid w:val="00CC2045"/>
    <w:rsid w:val="00CC58BD"/>
    <w:rsid w:val="00CE331C"/>
    <w:rsid w:val="00CE3D94"/>
    <w:rsid w:val="00D058A0"/>
    <w:rsid w:val="00D1275A"/>
    <w:rsid w:val="00D3178F"/>
    <w:rsid w:val="00D4102D"/>
    <w:rsid w:val="00D44CE4"/>
    <w:rsid w:val="00D46B30"/>
    <w:rsid w:val="00D52F1D"/>
    <w:rsid w:val="00D56A4B"/>
    <w:rsid w:val="00D5747A"/>
    <w:rsid w:val="00D60B81"/>
    <w:rsid w:val="00D61C0F"/>
    <w:rsid w:val="00D61E95"/>
    <w:rsid w:val="00D66819"/>
    <w:rsid w:val="00D6758C"/>
    <w:rsid w:val="00DA3E05"/>
    <w:rsid w:val="00DB70C5"/>
    <w:rsid w:val="00DC2AE3"/>
    <w:rsid w:val="00DD4EE7"/>
    <w:rsid w:val="00DD53F9"/>
    <w:rsid w:val="00DD720A"/>
    <w:rsid w:val="00DE0BEE"/>
    <w:rsid w:val="00DE2500"/>
    <w:rsid w:val="00DE2619"/>
    <w:rsid w:val="00DF75D8"/>
    <w:rsid w:val="00E14336"/>
    <w:rsid w:val="00E17305"/>
    <w:rsid w:val="00E5124B"/>
    <w:rsid w:val="00E522A2"/>
    <w:rsid w:val="00E55004"/>
    <w:rsid w:val="00E6610D"/>
    <w:rsid w:val="00E80A0F"/>
    <w:rsid w:val="00E846B8"/>
    <w:rsid w:val="00EA14B0"/>
    <w:rsid w:val="00EC0564"/>
    <w:rsid w:val="00EC4CFD"/>
    <w:rsid w:val="00ED6788"/>
    <w:rsid w:val="00EE0E22"/>
    <w:rsid w:val="00EE3577"/>
    <w:rsid w:val="00EE44C0"/>
    <w:rsid w:val="00F07BE5"/>
    <w:rsid w:val="00F32DE8"/>
    <w:rsid w:val="00F34109"/>
    <w:rsid w:val="00F379E8"/>
    <w:rsid w:val="00F475E5"/>
    <w:rsid w:val="00F57521"/>
    <w:rsid w:val="00F71022"/>
    <w:rsid w:val="00F74B89"/>
    <w:rsid w:val="00FB20E3"/>
    <w:rsid w:val="00FB6E37"/>
    <w:rsid w:val="00FB7BCC"/>
    <w:rsid w:val="00FC099E"/>
    <w:rsid w:val="00FC2016"/>
    <w:rsid w:val="00FD71A3"/>
    <w:rsid w:val="00FE2FDC"/>
    <w:rsid w:val="00FE38A4"/>
    <w:rsid w:val="00FE3C95"/>
    <w:rsid w:val="00FE419E"/>
    <w:rsid w:val="00FE4A65"/>
    <w:rsid w:val="00FF5F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7CED2"/>
  <w15:docId w15:val="{4A8BD863-6CE2-4658-A9E5-B5546B35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44F8"/>
    <w:pPr>
      <w:suppressAutoHyphens/>
    </w:pPr>
    <w:rPr>
      <w:lang w:val="nl-NL" w:eastAsia="ar-SA"/>
    </w:rPr>
  </w:style>
  <w:style w:type="paragraph" w:styleId="Kop1">
    <w:name w:val="heading 1"/>
    <w:basedOn w:val="Standaard"/>
    <w:next w:val="Standaard"/>
    <w:qFormat/>
    <w:rsid w:val="008044F8"/>
    <w:pPr>
      <w:keepNext/>
      <w:ind w:right="-568"/>
      <w:jc w:val="center"/>
      <w:outlineLvl w:val="0"/>
    </w:pPr>
    <w:rPr>
      <w:b/>
    </w:rPr>
  </w:style>
  <w:style w:type="paragraph" w:styleId="Kop2">
    <w:name w:val="heading 2"/>
    <w:basedOn w:val="Standaard"/>
    <w:next w:val="Standaard"/>
    <w:link w:val="Kop2Char"/>
    <w:unhideWhenUsed/>
    <w:qFormat/>
    <w:rsid w:val="006F3C42"/>
    <w:pPr>
      <w:keepNext/>
      <w:numPr>
        <w:ilvl w:val="1"/>
        <w:numId w:val="2"/>
      </w:numPr>
      <w:outlineLvl w:val="1"/>
    </w:pPr>
    <w:rPr>
      <w:rFonts w:eastAsia="Arial Unicode MS"/>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bsatz-Standardschriftart">
    <w:name w:val="Absatz-Standardschriftart"/>
    <w:rsid w:val="008044F8"/>
  </w:style>
  <w:style w:type="character" w:customStyle="1" w:styleId="WW-Absatz-Standardschriftart">
    <w:name w:val="WW-Absatz-Standardschriftart"/>
    <w:rsid w:val="008044F8"/>
  </w:style>
  <w:style w:type="character" w:customStyle="1" w:styleId="WW-Absatz-Standardschriftart1">
    <w:name w:val="WW-Absatz-Standardschriftart1"/>
    <w:rsid w:val="008044F8"/>
  </w:style>
  <w:style w:type="character" w:customStyle="1" w:styleId="Standaardalinea-lettertype1">
    <w:name w:val="Standaardalinea-lettertype1"/>
    <w:rsid w:val="008044F8"/>
  </w:style>
  <w:style w:type="character" w:customStyle="1" w:styleId="Nummeringssymbolen">
    <w:name w:val="Nummeringssymbolen"/>
    <w:rsid w:val="008044F8"/>
  </w:style>
  <w:style w:type="paragraph" w:customStyle="1" w:styleId="Kop">
    <w:name w:val="Kop"/>
    <w:basedOn w:val="Standaard"/>
    <w:next w:val="Plattetekst"/>
    <w:rsid w:val="008044F8"/>
    <w:pPr>
      <w:keepNext/>
      <w:spacing w:before="240" w:after="120"/>
    </w:pPr>
    <w:rPr>
      <w:rFonts w:ascii="Arial" w:eastAsia="Lucida Sans Unicode" w:hAnsi="Arial" w:cs="Tahoma"/>
      <w:sz w:val="28"/>
      <w:szCs w:val="28"/>
    </w:rPr>
  </w:style>
  <w:style w:type="paragraph" w:styleId="Plattetekst">
    <w:name w:val="Body Text"/>
    <w:basedOn w:val="Standaard"/>
    <w:semiHidden/>
    <w:rsid w:val="008044F8"/>
    <w:pPr>
      <w:spacing w:after="120"/>
    </w:pPr>
  </w:style>
  <w:style w:type="paragraph" w:styleId="Lijst">
    <w:name w:val="List"/>
    <w:basedOn w:val="Plattetekst"/>
    <w:semiHidden/>
    <w:rsid w:val="008044F8"/>
    <w:rPr>
      <w:rFonts w:cs="Tahoma"/>
    </w:rPr>
  </w:style>
  <w:style w:type="paragraph" w:customStyle="1" w:styleId="Bijschrift1">
    <w:name w:val="Bijschrift1"/>
    <w:basedOn w:val="Standaard"/>
    <w:rsid w:val="008044F8"/>
    <w:pPr>
      <w:suppressLineNumbers/>
      <w:spacing w:before="120" w:after="120"/>
    </w:pPr>
    <w:rPr>
      <w:rFonts w:cs="Tahoma"/>
      <w:i/>
      <w:iCs/>
      <w:sz w:val="24"/>
      <w:szCs w:val="24"/>
    </w:rPr>
  </w:style>
  <w:style w:type="paragraph" w:customStyle="1" w:styleId="Index">
    <w:name w:val="Index"/>
    <w:basedOn w:val="Standaard"/>
    <w:rsid w:val="008044F8"/>
    <w:pPr>
      <w:suppressLineNumbers/>
    </w:pPr>
    <w:rPr>
      <w:rFonts w:cs="Tahoma"/>
    </w:rPr>
  </w:style>
  <w:style w:type="paragraph" w:styleId="Lijstalinea">
    <w:name w:val="List Paragraph"/>
    <w:basedOn w:val="Standaard"/>
    <w:uiPriority w:val="34"/>
    <w:qFormat/>
    <w:rsid w:val="00191772"/>
    <w:pPr>
      <w:ind w:left="708"/>
    </w:pPr>
  </w:style>
  <w:style w:type="paragraph" w:styleId="Ballontekst">
    <w:name w:val="Balloon Text"/>
    <w:basedOn w:val="Standaard"/>
    <w:link w:val="BallontekstChar"/>
    <w:uiPriority w:val="99"/>
    <w:semiHidden/>
    <w:unhideWhenUsed/>
    <w:rsid w:val="00604DB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4DB9"/>
    <w:rPr>
      <w:rFonts w:ascii="Segoe UI" w:hAnsi="Segoe UI" w:cs="Segoe UI"/>
      <w:sz w:val="18"/>
      <w:szCs w:val="18"/>
      <w:lang w:val="nl-NL" w:eastAsia="ar-SA"/>
    </w:rPr>
  </w:style>
  <w:style w:type="character" w:customStyle="1" w:styleId="Kop2Char">
    <w:name w:val="Kop 2 Char"/>
    <w:basedOn w:val="Standaardalinea-lettertype"/>
    <w:link w:val="Kop2"/>
    <w:rsid w:val="006F3C42"/>
    <w:rPr>
      <w:rFonts w:eastAsia="Arial Unicode MS"/>
      <w:b/>
      <w:lang w:val="nl-NL" w:eastAsia="ar-SA"/>
    </w:rPr>
  </w:style>
  <w:style w:type="character" w:styleId="Zwaar">
    <w:name w:val="Strong"/>
    <w:basedOn w:val="Standaardalinea-lettertype"/>
    <w:uiPriority w:val="22"/>
    <w:qFormat/>
    <w:rsid w:val="00925ACE"/>
    <w:rPr>
      <w:b/>
      <w:bCs/>
    </w:rPr>
  </w:style>
  <w:style w:type="paragraph" w:styleId="Geenafstand">
    <w:name w:val="No Spacing"/>
    <w:uiPriority w:val="1"/>
    <w:qFormat/>
    <w:rsid w:val="00847B35"/>
    <w:rPr>
      <w:rFonts w:asciiTheme="minorHAnsi" w:eastAsiaTheme="minorHAnsi" w:hAnsiTheme="minorHAnsi" w:cstheme="minorBidi"/>
      <w:sz w:val="22"/>
      <w:szCs w:val="22"/>
      <w:lang w:eastAsia="en-US"/>
    </w:rPr>
  </w:style>
  <w:style w:type="table" w:styleId="Tabelraster">
    <w:name w:val="Table Grid"/>
    <w:basedOn w:val="Standaardtabel"/>
    <w:uiPriority w:val="39"/>
    <w:rsid w:val="00901F4B"/>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BD145A"/>
    <w:pPr>
      <w:pBdr>
        <w:bottom w:val="single" w:sz="8" w:space="4" w:color="4F81BD" w:themeColor="accent1"/>
      </w:pBdr>
      <w:suppressAutoHyphens w:val="0"/>
      <w:spacing w:after="300"/>
      <w:contextualSpacing/>
    </w:pPr>
    <w:rPr>
      <w:rFonts w:asciiTheme="majorHAnsi" w:eastAsiaTheme="majorEastAsia" w:hAnsiTheme="majorHAnsi" w:cstheme="majorBidi"/>
      <w:b/>
      <w:color w:val="133A5B"/>
      <w:spacing w:val="5"/>
      <w:kern w:val="28"/>
      <w:sz w:val="34"/>
      <w:szCs w:val="52"/>
      <w:lang w:val="en-US" w:eastAsia="en-US"/>
    </w:rPr>
  </w:style>
  <w:style w:type="character" w:customStyle="1" w:styleId="TitelChar">
    <w:name w:val="Titel Char"/>
    <w:basedOn w:val="Standaardalinea-lettertype"/>
    <w:link w:val="Titel"/>
    <w:uiPriority w:val="10"/>
    <w:rsid w:val="00BD145A"/>
    <w:rPr>
      <w:rFonts w:asciiTheme="majorHAnsi" w:eastAsiaTheme="majorEastAsia" w:hAnsiTheme="majorHAnsi" w:cstheme="majorBidi"/>
      <w:b/>
      <w:color w:val="133A5B"/>
      <w:spacing w:val="5"/>
      <w:kern w:val="28"/>
      <w:sz w:val="34"/>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1939">
      <w:bodyDiv w:val="1"/>
      <w:marLeft w:val="0"/>
      <w:marRight w:val="0"/>
      <w:marTop w:val="0"/>
      <w:marBottom w:val="0"/>
      <w:divBdr>
        <w:top w:val="none" w:sz="0" w:space="0" w:color="auto"/>
        <w:left w:val="none" w:sz="0" w:space="0" w:color="auto"/>
        <w:bottom w:val="none" w:sz="0" w:space="0" w:color="auto"/>
        <w:right w:val="none" w:sz="0" w:space="0" w:color="auto"/>
      </w:divBdr>
    </w:div>
    <w:div w:id="211579754">
      <w:bodyDiv w:val="1"/>
      <w:marLeft w:val="0"/>
      <w:marRight w:val="0"/>
      <w:marTop w:val="0"/>
      <w:marBottom w:val="0"/>
      <w:divBdr>
        <w:top w:val="none" w:sz="0" w:space="0" w:color="auto"/>
        <w:left w:val="none" w:sz="0" w:space="0" w:color="auto"/>
        <w:bottom w:val="none" w:sz="0" w:space="0" w:color="auto"/>
        <w:right w:val="none" w:sz="0" w:space="0" w:color="auto"/>
      </w:divBdr>
    </w:div>
    <w:div w:id="480972554">
      <w:bodyDiv w:val="1"/>
      <w:marLeft w:val="0"/>
      <w:marRight w:val="0"/>
      <w:marTop w:val="0"/>
      <w:marBottom w:val="0"/>
      <w:divBdr>
        <w:top w:val="none" w:sz="0" w:space="0" w:color="auto"/>
        <w:left w:val="none" w:sz="0" w:space="0" w:color="auto"/>
        <w:bottom w:val="none" w:sz="0" w:space="0" w:color="auto"/>
        <w:right w:val="none" w:sz="0" w:space="0" w:color="auto"/>
      </w:divBdr>
    </w:div>
    <w:div w:id="542979395">
      <w:bodyDiv w:val="1"/>
      <w:marLeft w:val="0"/>
      <w:marRight w:val="0"/>
      <w:marTop w:val="0"/>
      <w:marBottom w:val="0"/>
      <w:divBdr>
        <w:top w:val="none" w:sz="0" w:space="0" w:color="auto"/>
        <w:left w:val="none" w:sz="0" w:space="0" w:color="auto"/>
        <w:bottom w:val="none" w:sz="0" w:space="0" w:color="auto"/>
        <w:right w:val="none" w:sz="0" w:space="0" w:color="auto"/>
      </w:divBdr>
    </w:div>
    <w:div w:id="641812181">
      <w:bodyDiv w:val="1"/>
      <w:marLeft w:val="0"/>
      <w:marRight w:val="0"/>
      <w:marTop w:val="0"/>
      <w:marBottom w:val="0"/>
      <w:divBdr>
        <w:top w:val="none" w:sz="0" w:space="0" w:color="auto"/>
        <w:left w:val="none" w:sz="0" w:space="0" w:color="auto"/>
        <w:bottom w:val="none" w:sz="0" w:space="0" w:color="auto"/>
        <w:right w:val="none" w:sz="0" w:space="0" w:color="auto"/>
      </w:divBdr>
    </w:div>
    <w:div w:id="679505605">
      <w:bodyDiv w:val="1"/>
      <w:marLeft w:val="0"/>
      <w:marRight w:val="0"/>
      <w:marTop w:val="0"/>
      <w:marBottom w:val="0"/>
      <w:divBdr>
        <w:top w:val="none" w:sz="0" w:space="0" w:color="auto"/>
        <w:left w:val="none" w:sz="0" w:space="0" w:color="auto"/>
        <w:bottom w:val="none" w:sz="0" w:space="0" w:color="auto"/>
        <w:right w:val="none" w:sz="0" w:space="0" w:color="auto"/>
      </w:divBdr>
    </w:div>
    <w:div w:id="740715207">
      <w:bodyDiv w:val="1"/>
      <w:marLeft w:val="0"/>
      <w:marRight w:val="0"/>
      <w:marTop w:val="0"/>
      <w:marBottom w:val="0"/>
      <w:divBdr>
        <w:top w:val="none" w:sz="0" w:space="0" w:color="auto"/>
        <w:left w:val="none" w:sz="0" w:space="0" w:color="auto"/>
        <w:bottom w:val="none" w:sz="0" w:space="0" w:color="auto"/>
        <w:right w:val="none" w:sz="0" w:space="0" w:color="auto"/>
      </w:divBdr>
    </w:div>
    <w:div w:id="817694436">
      <w:bodyDiv w:val="1"/>
      <w:marLeft w:val="0"/>
      <w:marRight w:val="0"/>
      <w:marTop w:val="0"/>
      <w:marBottom w:val="0"/>
      <w:divBdr>
        <w:top w:val="none" w:sz="0" w:space="0" w:color="auto"/>
        <w:left w:val="none" w:sz="0" w:space="0" w:color="auto"/>
        <w:bottom w:val="none" w:sz="0" w:space="0" w:color="auto"/>
        <w:right w:val="none" w:sz="0" w:space="0" w:color="auto"/>
      </w:divBdr>
    </w:div>
    <w:div w:id="963192749">
      <w:bodyDiv w:val="1"/>
      <w:marLeft w:val="0"/>
      <w:marRight w:val="0"/>
      <w:marTop w:val="0"/>
      <w:marBottom w:val="0"/>
      <w:divBdr>
        <w:top w:val="none" w:sz="0" w:space="0" w:color="auto"/>
        <w:left w:val="none" w:sz="0" w:space="0" w:color="auto"/>
        <w:bottom w:val="none" w:sz="0" w:space="0" w:color="auto"/>
        <w:right w:val="none" w:sz="0" w:space="0" w:color="auto"/>
      </w:divBdr>
    </w:div>
    <w:div w:id="1103110460">
      <w:bodyDiv w:val="1"/>
      <w:marLeft w:val="0"/>
      <w:marRight w:val="0"/>
      <w:marTop w:val="0"/>
      <w:marBottom w:val="0"/>
      <w:divBdr>
        <w:top w:val="none" w:sz="0" w:space="0" w:color="auto"/>
        <w:left w:val="none" w:sz="0" w:space="0" w:color="auto"/>
        <w:bottom w:val="none" w:sz="0" w:space="0" w:color="auto"/>
        <w:right w:val="none" w:sz="0" w:space="0" w:color="auto"/>
      </w:divBdr>
    </w:div>
    <w:div w:id="1211530105">
      <w:bodyDiv w:val="1"/>
      <w:marLeft w:val="0"/>
      <w:marRight w:val="0"/>
      <w:marTop w:val="0"/>
      <w:marBottom w:val="0"/>
      <w:divBdr>
        <w:top w:val="none" w:sz="0" w:space="0" w:color="auto"/>
        <w:left w:val="none" w:sz="0" w:space="0" w:color="auto"/>
        <w:bottom w:val="none" w:sz="0" w:space="0" w:color="auto"/>
        <w:right w:val="none" w:sz="0" w:space="0" w:color="auto"/>
      </w:divBdr>
    </w:div>
    <w:div w:id="1414203960">
      <w:bodyDiv w:val="1"/>
      <w:marLeft w:val="0"/>
      <w:marRight w:val="0"/>
      <w:marTop w:val="0"/>
      <w:marBottom w:val="0"/>
      <w:divBdr>
        <w:top w:val="none" w:sz="0" w:space="0" w:color="auto"/>
        <w:left w:val="none" w:sz="0" w:space="0" w:color="auto"/>
        <w:bottom w:val="none" w:sz="0" w:space="0" w:color="auto"/>
        <w:right w:val="none" w:sz="0" w:space="0" w:color="auto"/>
      </w:divBdr>
    </w:div>
    <w:div w:id="1443719749">
      <w:bodyDiv w:val="1"/>
      <w:marLeft w:val="0"/>
      <w:marRight w:val="0"/>
      <w:marTop w:val="0"/>
      <w:marBottom w:val="0"/>
      <w:divBdr>
        <w:top w:val="none" w:sz="0" w:space="0" w:color="auto"/>
        <w:left w:val="none" w:sz="0" w:space="0" w:color="auto"/>
        <w:bottom w:val="none" w:sz="0" w:space="0" w:color="auto"/>
        <w:right w:val="none" w:sz="0" w:space="0" w:color="auto"/>
      </w:divBdr>
    </w:div>
    <w:div w:id="156803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20</Pages>
  <Words>8315</Words>
  <Characters>45733</Characters>
  <Application>Microsoft Office Word</Application>
  <DocSecurity>0</DocSecurity>
  <Lines>381</Lines>
  <Paragraphs>107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maggy</dc:creator>
  <cp:keywords/>
  <dc:description/>
  <cp:lastModifiedBy>Eric Dubois</cp:lastModifiedBy>
  <cp:revision>7</cp:revision>
  <cp:lastPrinted>2026-10-21T10:50:00Z</cp:lastPrinted>
  <dcterms:created xsi:type="dcterms:W3CDTF">2026-11-05T19:24:00Z</dcterms:created>
  <dcterms:modified xsi:type="dcterms:W3CDTF">2026-11-06T18:23:00Z</dcterms:modified>
</cp:coreProperties>
</file>