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CC" w:rsidRPr="004C5C24" w:rsidRDefault="00431BA5" w:rsidP="004C5C24">
      <w:pPr>
        <w:pStyle w:val="Kop1"/>
        <w:jc w:val="center"/>
        <w:rPr>
          <w:b/>
          <w:sz w:val="40"/>
        </w:rPr>
      </w:pPr>
      <w:r w:rsidRPr="004C5C24">
        <w:rPr>
          <w:b/>
          <w:sz w:val="52"/>
        </w:rPr>
        <w:t>Handleiding Verenigingen</w:t>
      </w:r>
    </w:p>
    <w:p w:rsidR="00431BA5" w:rsidRDefault="00431BA5" w:rsidP="00431BA5"/>
    <w:p w:rsidR="004C5C24" w:rsidRDefault="004C5C24" w:rsidP="00431BA5"/>
    <w:p w:rsidR="004C5C24" w:rsidRPr="004C5C24" w:rsidRDefault="004C5C24" w:rsidP="00431BA5">
      <w:pPr>
        <w:rPr>
          <w:rFonts w:asciiTheme="majorHAnsi" w:eastAsiaTheme="majorEastAsia" w:hAnsiTheme="majorHAnsi" w:cstheme="majorBidi"/>
          <w:b/>
          <w:color w:val="2E74B5" w:themeColor="accent1" w:themeShade="BF"/>
          <w:sz w:val="52"/>
          <w:szCs w:val="32"/>
        </w:rPr>
      </w:pPr>
      <w:r w:rsidRPr="004C5C24">
        <w:rPr>
          <w:rFonts w:asciiTheme="majorHAnsi" w:eastAsiaTheme="majorEastAsia" w:hAnsiTheme="majorHAnsi" w:cstheme="majorBidi"/>
          <w:b/>
          <w:color w:val="2E74B5" w:themeColor="accent1" w:themeShade="BF"/>
          <w:sz w:val="52"/>
          <w:szCs w:val="32"/>
        </w:rPr>
        <w:t>L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52"/>
          <w:szCs w:val="32"/>
        </w:rPr>
        <w:t>ogin</w:t>
      </w:r>
    </w:p>
    <w:p w:rsidR="00431BA5" w:rsidRDefault="00431BA5" w:rsidP="00431BA5">
      <w:r>
        <w:t xml:space="preserve">Ga naar </w:t>
      </w:r>
      <w:hyperlink r:id="rId7" w:history="1">
        <w:r w:rsidRPr="00EF1A67">
          <w:rPr>
            <w:rStyle w:val="Hyperlink"/>
          </w:rPr>
          <w:t>www.kbdb.be</w:t>
        </w:r>
      </w:hyperlink>
      <w:r>
        <w:t xml:space="preserve"> en selecteer </w:t>
      </w:r>
      <w:r w:rsidR="006C5ADE">
        <w:t>“</w:t>
      </w:r>
      <w:r>
        <w:t>club login</w:t>
      </w:r>
      <w:r w:rsidR="006C5ADE">
        <w:t>”</w:t>
      </w:r>
    </w:p>
    <w:p w:rsidR="0042327B" w:rsidRDefault="0042327B" w:rsidP="006C5ADE">
      <w:pPr>
        <w:jc w:val="right"/>
      </w:pPr>
      <w:r w:rsidRPr="0042327B">
        <w:rPr>
          <w:b/>
          <w:noProof/>
          <w:u w:val="single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3141345</wp:posOffset>
            </wp:positionH>
            <wp:positionV relativeFrom="paragraph">
              <wp:posOffset>13970</wp:posOffset>
            </wp:positionV>
            <wp:extent cx="3009900" cy="1894205"/>
            <wp:effectExtent l="0" t="0" r="0" b="0"/>
            <wp:wrapTight wrapText="bothSides">
              <wp:wrapPolygon edited="0">
                <wp:start x="0" y="0"/>
                <wp:lineTo x="0" y="21289"/>
                <wp:lineTo x="21463" y="21289"/>
                <wp:lineTo x="2146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3649" r="3108" b="2486"/>
                    <a:stretch/>
                  </pic:blipFill>
                  <pic:spPr bwMode="auto">
                    <a:xfrm>
                      <a:off x="0" y="0"/>
                      <a:ext cx="3009900" cy="18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 krijgt</w:t>
      </w:r>
      <w:r w:rsidR="006C5ADE">
        <w:t xml:space="preserve"> volgend inlogscherm te zien:</w:t>
      </w:r>
    </w:p>
    <w:p w:rsidR="0042327B" w:rsidRDefault="0042327B" w:rsidP="00431BA5"/>
    <w:p w:rsidR="00431BA5" w:rsidRPr="0042327B" w:rsidRDefault="0042327B" w:rsidP="00431BA5">
      <w:pPr>
        <w:rPr>
          <w:b/>
          <w:u w:val="single"/>
        </w:rPr>
      </w:pPr>
      <w:r>
        <w:rPr>
          <w:b/>
          <w:u w:val="single"/>
        </w:rPr>
        <w:t>Inloggen voor de eerste keer</w:t>
      </w:r>
    </w:p>
    <w:p w:rsidR="00431BA5" w:rsidRDefault="00263C68" w:rsidP="00431BA5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985520</wp:posOffset>
            </wp:positionV>
            <wp:extent cx="3566795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58" y="21472"/>
                <wp:lineTo x="21458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BA5">
        <w:t>Wanneer u voor de allereerste keer inlogt</w:t>
      </w:r>
      <w:r w:rsidR="00433C97">
        <w:t>,</w:t>
      </w:r>
      <w:r w:rsidR="00431BA5">
        <w:t xml:space="preserve"> dient u als paswoord de code in te geven die u door de KBDB werd overhandigd.</w:t>
      </w:r>
      <w:r w:rsidR="00431BA5" w:rsidRPr="00431BA5">
        <w:rPr>
          <w:noProof/>
          <w:lang w:eastAsia="nl-BE"/>
        </w:rPr>
        <w:t xml:space="preserve"> </w:t>
      </w:r>
      <w:r w:rsidR="00431BA5">
        <w:rPr>
          <w:noProof/>
          <w:lang w:eastAsia="nl-BE"/>
        </w:rPr>
        <w:t>U logt dus in met de 5 cijfers van uw verenigingsnummer en uw code.</w:t>
      </w:r>
    </w:p>
    <w:p w:rsidR="00431BA5" w:rsidRDefault="00431BA5" w:rsidP="00431BA5">
      <w:pPr>
        <w:pStyle w:val="Lijstalinea"/>
        <w:rPr>
          <w:noProof/>
          <w:lang w:eastAsia="nl-BE"/>
        </w:rPr>
      </w:pPr>
    </w:p>
    <w:p w:rsidR="00431BA5" w:rsidRDefault="00431BA5" w:rsidP="00431BA5">
      <w:pPr>
        <w:pStyle w:val="Lijstalinea"/>
      </w:pPr>
    </w:p>
    <w:p w:rsidR="00431BA5" w:rsidRDefault="00431BA5" w:rsidP="00431BA5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w:t>U krijgt onmiddellijk een scherm te zien om een nieuw paswoord te kiezen</w:t>
      </w:r>
    </w:p>
    <w:p w:rsidR="00431BA5" w:rsidRDefault="00431BA5" w:rsidP="00431BA5"/>
    <w:p w:rsidR="00431BA5" w:rsidRDefault="00431BA5" w:rsidP="00431BA5"/>
    <w:p w:rsidR="00431BA5" w:rsidRDefault="00431BA5" w:rsidP="00431BA5"/>
    <w:p w:rsidR="0042327B" w:rsidRDefault="0042327B" w:rsidP="00431BA5">
      <w:r>
        <w:t>Uw paswoord werd succesvol opgeslagen, u kan nu opnieuw inloggen met uw verenigingsnummer(5 cijfers) en uw zelf gekozen paswoord.</w:t>
      </w:r>
    </w:p>
    <w:p w:rsidR="0042327B" w:rsidRDefault="0042327B" w:rsidP="00431BA5">
      <w:r>
        <w:rPr>
          <w:noProof/>
          <w:lang w:eastAsia="nl-BE"/>
        </w:rPr>
        <w:drawing>
          <wp:inline distT="0" distB="0" distL="0" distR="0" wp14:anchorId="4B6C5CDE" wp14:editId="5F5A8D7A">
            <wp:extent cx="5331350" cy="131197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" r="7453" b="12821"/>
                    <a:stretch/>
                  </pic:blipFill>
                  <pic:spPr bwMode="auto">
                    <a:xfrm>
                      <a:off x="0" y="0"/>
                      <a:ext cx="5331350" cy="131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27B" w:rsidRPr="0042327B" w:rsidRDefault="0042327B" w:rsidP="00431BA5">
      <w:pPr>
        <w:rPr>
          <w:b/>
          <w:u w:val="single"/>
        </w:rPr>
      </w:pPr>
      <w:r w:rsidRPr="0042327B">
        <w:rPr>
          <w:b/>
          <w:noProof/>
          <w:u w:val="single"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350520</wp:posOffset>
            </wp:positionV>
            <wp:extent cx="1413231" cy="2343150"/>
            <wp:effectExtent l="0" t="0" r="0" b="0"/>
            <wp:wrapTight wrapText="bothSides">
              <wp:wrapPolygon edited="0">
                <wp:start x="0" y="0"/>
                <wp:lineTo x="0" y="21424"/>
                <wp:lineTo x="21260" y="21424"/>
                <wp:lineTo x="21260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231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27B">
        <w:rPr>
          <w:b/>
          <w:u w:val="single"/>
        </w:rPr>
        <w:t>Inloggen met uw verenigingsnummer en paswoord</w:t>
      </w:r>
    </w:p>
    <w:p w:rsidR="0042327B" w:rsidRDefault="0042327B" w:rsidP="00431BA5">
      <w:r>
        <w:t>Na het inloggen krijgt u volgende menu items te zien, door op het gewenste item te klikken zal het menu open gaan.  U heeft volgende mogelijkheden :</w:t>
      </w:r>
    </w:p>
    <w:p w:rsidR="0042327B" w:rsidRDefault="0008128D" w:rsidP="0042327B">
      <w:pPr>
        <w:pStyle w:val="Lijstalinea"/>
        <w:numPr>
          <w:ilvl w:val="0"/>
          <w:numId w:val="2"/>
        </w:numPr>
      </w:pPr>
      <w:r>
        <w:t>Verdwaalde D</w:t>
      </w:r>
      <w:r w:rsidR="0042327B">
        <w:t>uiven</w:t>
      </w:r>
    </w:p>
    <w:p w:rsidR="0042327B" w:rsidRDefault="0042327B" w:rsidP="0042327B">
      <w:pPr>
        <w:pStyle w:val="Lijstalinea"/>
        <w:numPr>
          <w:ilvl w:val="3"/>
          <w:numId w:val="2"/>
        </w:numPr>
      </w:pPr>
      <w:r>
        <w:t>Ringnummer opzoeken: Zoek een telefoonnummer op van een verdwaalde duif</w:t>
      </w:r>
    </w:p>
    <w:p w:rsidR="0042327B" w:rsidRDefault="0042327B" w:rsidP="0042327B">
      <w:pPr>
        <w:pStyle w:val="Lijstalinea"/>
        <w:numPr>
          <w:ilvl w:val="3"/>
          <w:numId w:val="2"/>
        </w:numPr>
      </w:pPr>
      <w:r>
        <w:t>Duif aanmelden: Meld</w:t>
      </w:r>
      <w:r w:rsidR="0008128D">
        <w:t xml:space="preserve"> een verdwaalde duif automatisch aan.</w:t>
      </w:r>
    </w:p>
    <w:p w:rsidR="0008128D" w:rsidRDefault="0008128D" w:rsidP="0008128D">
      <w:pPr>
        <w:pStyle w:val="Lijstalinea"/>
        <w:numPr>
          <w:ilvl w:val="0"/>
          <w:numId w:val="2"/>
        </w:numPr>
      </w:pPr>
      <w:r>
        <w:t>Club Administratie</w:t>
      </w:r>
    </w:p>
    <w:p w:rsidR="0008128D" w:rsidRDefault="0008128D" w:rsidP="0008128D">
      <w:pPr>
        <w:pStyle w:val="Lijstalinea"/>
        <w:numPr>
          <w:ilvl w:val="3"/>
          <w:numId w:val="2"/>
        </w:numPr>
      </w:pPr>
      <w:r>
        <w:t>Eerste Ringenbestelling: Geef uw eerste ringenbestelling automatisch door aan de KBDB</w:t>
      </w:r>
    </w:p>
    <w:p w:rsidR="0008128D" w:rsidRDefault="0008128D" w:rsidP="0008128D">
      <w:pPr>
        <w:pStyle w:val="Lijstalinea"/>
        <w:numPr>
          <w:ilvl w:val="3"/>
          <w:numId w:val="2"/>
        </w:numPr>
      </w:pPr>
      <w:r>
        <w:t xml:space="preserve">Ringen toevoegen aan hokken: Geef de verkochte ringenreeksen door aan de </w:t>
      </w:r>
      <w:proofErr w:type="spellStart"/>
      <w:r>
        <w:t>kbdb</w:t>
      </w:r>
      <w:proofErr w:type="spellEnd"/>
    </w:p>
    <w:p w:rsidR="0008128D" w:rsidRDefault="0008128D" w:rsidP="0008128D">
      <w:pPr>
        <w:pStyle w:val="Lijstalinea"/>
        <w:numPr>
          <w:ilvl w:val="0"/>
          <w:numId w:val="2"/>
        </w:numPr>
      </w:pPr>
      <w:r>
        <w:t>Instellingen</w:t>
      </w:r>
    </w:p>
    <w:p w:rsidR="0008128D" w:rsidRDefault="0008128D" w:rsidP="0008128D">
      <w:pPr>
        <w:pStyle w:val="Lijstalinea"/>
        <w:numPr>
          <w:ilvl w:val="3"/>
          <w:numId w:val="2"/>
        </w:numPr>
      </w:pPr>
      <w:r>
        <w:t>Paswoord Wijzigen: Wijzig het paswoord van uw account</w:t>
      </w:r>
    </w:p>
    <w:p w:rsidR="00722CE9" w:rsidRPr="00F32A0A" w:rsidRDefault="00722CE9" w:rsidP="00722CE9">
      <w:pPr>
        <w:pStyle w:val="Kop1"/>
        <w:rPr>
          <w:b/>
          <w:sz w:val="44"/>
        </w:rPr>
      </w:pPr>
      <w:r w:rsidRPr="00F32A0A">
        <w:rPr>
          <w:b/>
          <w:noProof/>
          <w:sz w:val="44"/>
          <w:lang w:eastAsia="nl-B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-635</wp:posOffset>
            </wp:positionV>
            <wp:extent cx="2057400" cy="2125980"/>
            <wp:effectExtent l="0" t="0" r="0" b="762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36" r="19702" b="10248"/>
                    <a:stretch/>
                  </pic:blipFill>
                  <pic:spPr bwMode="auto">
                    <a:xfrm>
                      <a:off x="0" y="0"/>
                      <a:ext cx="2057400" cy="212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A0A">
        <w:rPr>
          <w:b/>
          <w:sz w:val="44"/>
        </w:rPr>
        <w:t>Eerste Ringenbestelling</w:t>
      </w:r>
    </w:p>
    <w:p w:rsidR="00722CE9" w:rsidRDefault="00722CE9" w:rsidP="00722CE9"/>
    <w:p w:rsidR="00722CE9" w:rsidRDefault="00722CE9" w:rsidP="00722CE9"/>
    <w:p w:rsidR="00722CE9" w:rsidRDefault="00D05734" w:rsidP="00722CE9">
      <w:r>
        <w:rPr>
          <w:noProof/>
          <w:lang w:eastAsia="nl-BE"/>
        </w:rPr>
        <w:drawing>
          <wp:inline distT="0" distB="0" distL="0" distR="0">
            <wp:extent cx="5753100" cy="36576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E9" w:rsidRDefault="00722CE9" w:rsidP="00722CE9"/>
    <w:p w:rsidR="00722CE9" w:rsidRDefault="00722CE9" w:rsidP="00722CE9">
      <w:r>
        <w:t>Geef het aantal ringen op, kies een verzend</w:t>
      </w:r>
      <w:r w:rsidR="00433C97">
        <w:t>-</w:t>
      </w:r>
      <w:r>
        <w:t xml:space="preserve"> of afhaalmethode en klik op “Bestelling verzenden”</w:t>
      </w:r>
      <w:r w:rsidR="00383A4B">
        <w:br/>
      </w:r>
      <w:r w:rsidR="00383A4B">
        <w:br/>
        <w:t>U dient onderstaand scherm te zien.</w:t>
      </w:r>
      <w:r w:rsidR="00383A4B">
        <w:br/>
      </w:r>
    </w:p>
    <w:p w:rsidR="00722CE9" w:rsidRDefault="00D05734" w:rsidP="00722CE9">
      <w:r>
        <w:rPr>
          <w:noProof/>
        </w:rPr>
        <w:drawing>
          <wp:inline distT="0" distB="0" distL="0" distR="0">
            <wp:extent cx="4010025" cy="2114550"/>
            <wp:effectExtent l="0" t="0" r="952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2CE9" w:rsidRDefault="00722CE9" w:rsidP="00722CE9"/>
    <w:p w:rsidR="00722CE9" w:rsidRDefault="00F32A0A" w:rsidP="00722CE9">
      <w:r>
        <w:t>Wanneer u nadien nogmaals zou willen terugkeren naar het scherm ‘eerste bestelling’ zou u volgend scherm moeten zien :</w:t>
      </w:r>
      <w:r>
        <w:br/>
      </w:r>
    </w:p>
    <w:p w:rsidR="00F32A0A" w:rsidRDefault="00F32A0A" w:rsidP="00722CE9">
      <w:r>
        <w:rPr>
          <w:noProof/>
        </w:rPr>
        <w:lastRenderedPageBreak/>
        <w:drawing>
          <wp:inline distT="0" distB="0" distL="0" distR="0">
            <wp:extent cx="5760720" cy="3887470"/>
            <wp:effectExtent l="0" t="0" r="0" b="0"/>
            <wp:docPr id="13" name="Afbeelding 13" descr="cid:image005.png@01D5A43E.E56BE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5.png@01D5A43E.E56BEA0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E9" w:rsidRDefault="00722CE9" w:rsidP="00722CE9"/>
    <w:p w:rsidR="00722CE9" w:rsidRDefault="004C5C24" w:rsidP="00722CE9">
      <w:r>
        <w:t>De KBDB zal uw bestelling afhandelen.</w:t>
      </w:r>
      <w:r>
        <w:br/>
        <w:t>Na betaling van de factuur worden de ringen ingebracht in het administratief programma, waarna u de verkoop aan hokken eveneens online kan doen.</w:t>
      </w:r>
      <w:r>
        <w:br/>
        <w:t>Zie hiervoor het volgende item van de handleiding.</w:t>
      </w:r>
    </w:p>
    <w:p w:rsidR="00722CE9" w:rsidRDefault="00722CE9" w:rsidP="00722CE9"/>
    <w:p w:rsidR="00722CE9" w:rsidRDefault="00722CE9" w:rsidP="00722CE9"/>
    <w:p w:rsidR="00722CE9" w:rsidRDefault="00722CE9" w:rsidP="00722CE9"/>
    <w:p w:rsidR="00722CE9" w:rsidRPr="00722CE9" w:rsidRDefault="00722CE9" w:rsidP="00722CE9"/>
    <w:p w:rsidR="0008128D" w:rsidRPr="004C5C24" w:rsidRDefault="0008128D" w:rsidP="0008128D">
      <w:pPr>
        <w:pStyle w:val="Kop1"/>
        <w:rPr>
          <w:b/>
          <w:sz w:val="44"/>
        </w:rPr>
      </w:pPr>
      <w:r w:rsidRPr="004C5C24">
        <w:rPr>
          <w:b/>
          <w:sz w:val="44"/>
        </w:rPr>
        <w:t>Ringen toe</w:t>
      </w:r>
      <w:r w:rsidR="004C5C24">
        <w:rPr>
          <w:b/>
          <w:sz w:val="44"/>
        </w:rPr>
        <w:t>wijzen</w:t>
      </w:r>
      <w:r w:rsidRPr="004C5C24">
        <w:rPr>
          <w:b/>
          <w:sz w:val="44"/>
        </w:rPr>
        <w:t xml:space="preserve"> aan hokken:</w:t>
      </w:r>
    </w:p>
    <w:p w:rsidR="0042327B" w:rsidRDefault="0008128D" w:rsidP="00431BA5">
      <w:r>
        <w:rPr>
          <w:noProof/>
          <w:lang w:eastAsia="nl-BE"/>
        </w:rPr>
        <w:drawing>
          <wp:inline distT="0" distB="0" distL="0" distR="0" wp14:anchorId="5A3DFBED" wp14:editId="4A50DBE2">
            <wp:extent cx="5760720" cy="2221230"/>
            <wp:effectExtent l="0" t="0" r="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28D" w:rsidRDefault="0008128D" w:rsidP="00431BA5">
      <w:r>
        <w:rPr>
          <w:noProof/>
          <w:lang w:eastAsia="nl-B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22574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509" y="21287"/>
                <wp:lineTo x="21509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558" b="40087"/>
                    <a:stretch/>
                  </pic:blipFill>
                  <pic:spPr bwMode="auto">
                    <a:xfrm>
                      <a:off x="0" y="0"/>
                      <a:ext cx="225742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Voor de </w:t>
      </w:r>
      <w:proofErr w:type="spellStart"/>
      <w:r>
        <w:t>ingave</w:t>
      </w:r>
      <w:proofErr w:type="spellEnd"/>
      <w:r>
        <w:t xml:space="preserve"> van ringenreek</w:t>
      </w:r>
      <w:r w:rsidR="006C5ADE">
        <w:t>s</w:t>
      </w:r>
      <w:r>
        <w:t>en krijgt u bovenstaand scherm te zien. In het invulformulier dient u het aantal, de start ringnummer en het hok op te geven.</w:t>
      </w:r>
    </w:p>
    <w:p w:rsidR="0008128D" w:rsidRDefault="0008128D" w:rsidP="00431BA5">
      <w:pPr>
        <w:rPr>
          <w:noProof/>
          <w:lang w:eastAsia="nl-BE"/>
        </w:rPr>
      </w:pPr>
      <w:r w:rsidRPr="0066450C">
        <w:rPr>
          <w:b/>
        </w:rPr>
        <w:t>Het hok kan u kiezen door de eerste 6 cijfers van de licentie of een deel van de naam in te typen</w:t>
      </w:r>
      <w:r>
        <w:t>.</w:t>
      </w:r>
      <w:r w:rsidRPr="0008128D">
        <w:rPr>
          <w:noProof/>
          <w:lang w:eastAsia="nl-BE"/>
        </w:rPr>
        <w:t xml:space="preserve"> </w:t>
      </w:r>
      <w:r>
        <w:rPr>
          <w:noProof/>
          <w:lang w:eastAsia="nl-BE"/>
        </w:rPr>
        <w:t>U krijgt dan een groene lijst waar u het juiste hok uit kan selecteren.</w:t>
      </w:r>
    </w:p>
    <w:p w:rsidR="0008128D" w:rsidRDefault="0008128D" w:rsidP="0008128D">
      <w:pPr>
        <w:pStyle w:val="Lijstalinea"/>
        <w:numPr>
          <w:ilvl w:val="0"/>
          <w:numId w:val="1"/>
        </w:numPr>
      </w:pPr>
      <w:r>
        <w:t xml:space="preserve">Deze </w:t>
      </w:r>
      <w:r w:rsidR="0066450C">
        <w:t>lijst bevat enkel de actieve hokken!</w:t>
      </w:r>
    </w:p>
    <w:p w:rsidR="0066450C" w:rsidRDefault="0066450C" w:rsidP="0066450C">
      <w:pPr>
        <w:pStyle w:val="Lijstalinea"/>
      </w:pPr>
    </w:p>
    <w:p w:rsidR="0066450C" w:rsidRDefault="0066450C" w:rsidP="0066450C">
      <w:r>
        <w:t>U klikt op “Toevoegen” om de reeks toe te kennen aan het hok.  Deze verschijnt onderaan het scherm bij “Laatste 10 door de vereniging toegevoegde ringenreeksen”</w:t>
      </w:r>
    </w:p>
    <w:p w:rsidR="0066450C" w:rsidRPr="0066450C" w:rsidRDefault="0066450C" w:rsidP="0066450C">
      <w:pPr>
        <w:rPr>
          <w:b/>
          <w:u w:val="single"/>
        </w:rPr>
      </w:pPr>
      <w:r w:rsidRPr="0066450C">
        <w:rPr>
          <w:b/>
          <w:u w:val="single"/>
        </w:rPr>
        <w:t>Verwijderen van een ringenreeks</w:t>
      </w:r>
    </w:p>
    <w:p w:rsidR="0066450C" w:rsidRDefault="0066450C" w:rsidP="0066450C"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198120</wp:posOffset>
            </wp:positionV>
            <wp:extent cx="228600" cy="247650"/>
            <wp:effectExtent l="0" t="0" r="0" b="0"/>
            <wp:wrapTight wrapText="bothSides">
              <wp:wrapPolygon edited="0">
                <wp:start x="0" y="0"/>
                <wp:lineTo x="0" y="19938"/>
                <wp:lineTo x="19800" y="19938"/>
                <wp:lineTo x="19800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Bij een foutieve </w:t>
      </w:r>
      <w:proofErr w:type="spellStart"/>
      <w:r>
        <w:t>ingave</w:t>
      </w:r>
      <w:proofErr w:type="spellEnd"/>
      <w:r>
        <w:t xml:space="preserve"> heeft u na het toevoegen van een reeks 15 minuten de tijd om een reeks te verwijderen.  Dit kan u doen door in de kolom “Acties” op het rode kruisje te klikken:  </w:t>
      </w:r>
    </w:p>
    <w:p w:rsidR="0066450C" w:rsidRDefault="0066450C" w:rsidP="0066450C">
      <w:r>
        <w:t>Wilt u een reeks verwijderen buiten de tijdspanne van 15 minuten dan dient u contact op te nemen met de KBDB administratie .</w:t>
      </w:r>
    </w:p>
    <w:p w:rsidR="0066450C" w:rsidRPr="0066450C" w:rsidRDefault="0066450C" w:rsidP="0066450C">
      <w:pPr>
        <w:rPr>
          <w:b/>
          <w:u w:val="single"/>
        </w:rPr>
      </w:pPr>
      <w:r w:rsidRPr="0066450C">
        <w:rPr>
          <w:b/>
          <w:u w:val="single"/>
        </w:rPr>
        <w:t>Goedkeuring door de KBDB</w:t>
      </w:r>
    </w:p>
    <w:p w:rsidR="0066450C" w:rsidRDefault="007D0B57" w:rsidP="0066450C"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220980</wp:posOffset>
            </wp:positionV>
            <wp:extent cx="257175" cy="239395"/>
            <wp:effectExtent l="0" t="0" r="9525" b="8255"/>
            <wp:wrapTight wrapText="bothSides">
              <wp:wrapPolygon edited="0">
                <wp:start x="0" y="0"/>
                <wp:lineTo x="0" y="20626"/>
                <wp:lineTo x="20800" y="20626"/>
                <wp:lineTo x="20800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50C">
        <w:t>Voor ringenreeksen kleiner of gelijk aan 5 is een goedkeuring van de KBDB noodzakelijk. U kan deze reeksen wel ingeven maar deze worden gemerkt met een geel driehoekje</w:t>
      </w:r>
    </w:p>
    <w:p w:rsidR="007D0B57" w:rsidRDefault="007D0B57" w:rsidP="0066450C">
      <w:r>
        <w:t>De secretaris van uw provincie zal hiervoor zijn goedkeuring geven en het driehoekje zal verdwijnen.</w:t>
      </w:r>
    </w:p>
    <w:p w:rsidR="007D0B57" w:rsidRDefault="007D0B57" w:rsidP="0066450C">
      <w:pPr>
        <w:rPr>
          <w:b/>
          <w:u w:val="single"/>
        </w:rPr>
      </w:pPr>
      <w:r w:rsidRPr="007D0B57">
        <w:rPr>
          <w:b/>
          <w:u w:val="single"/>
        </w:rPr>
        <w:t>Historiek van uw ringenreeksen bekijken</w:t>
      </w:r>
    </w:p>
    <w:p w:rsidR="007D0B57" w:rsidRDefault="007D0B57" w:rsidP="0066450C">
      <w:r w:rsidRPr="007D0B57">
        <w:t>Door op de knop “Historiek</w:t>
      </w:r>
      <w:r>
        <w:t>” te klikken krijgt u een overzicht te zien van uw aangekochte reeksen en de verkoop aan uw liefhebbers.</w:t>
      </w:r>
    </w:p>
    <w:p w:rsidR="00263C68" w:rsidRDefault="00263C68" w:rsidP="0066450C"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377190</wp:posOffset>
            </wp:positionV>
            <wp:extent cx="4350506" cy="581025"/>
            <wp:effectExtent l="0" t="0" r="0" b="0"/>
            <wp:wrapTight wrapText="bothSides">
              <wp:wrapPolygon edited="0">
                <wp:start x="0" y="0"/>
                <wp:lineTo x="0" y="20538"/>
                <wp:lineTo x="21471" y="20538"/>
                <wp:lineTo x="21471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51"/>
                    <a:stretch/>
                  </pic:blipFill>
                  <pic:spPr bwMode="auto">
                    <a:xfrm>
                      <a:off x="0" y="0"/>
                      <a:ext cx="4350506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Bij de historiek van de club kan u kijken of uw reeksen volledig zijn, een groene kleur toont aan dat de reeks volledig is, een gele kleur toont aan dat deze niet volledig is</w:t>
      </w:r>
    </w:p>
    <w:p w:rsidR="00263C68" w:rsidRDefault="00263C68" w:rsidP="0066450C">
      <w:r>
        <w:t xml:space="preserve"> </w:t>
      </w:r>
    </w:p>
    <w:p w:rsidR="00263C68" w:rsidRDefault="00263C68" w:rsidP="0066450C"/>
    <w:p w:rsidR="00263C68" w:rsidRPr="007D0B57" w:rsidRDefault="00263C68" w:rsidP="0066450C">
      <w:r>
        <w:t>Door eerst een hok te selecteren en daarna op de knop “Historiek” te klikken krijgt u enkel de aangekochte ringen van het gekozen hok te zien.</w:t>
      </w:r>
    </w:p>
    <w:sectPr w:rsidR="00263C68" w:rsidRPr="007D0B57" w:rsidSect="00263C68">
      <w:headerReference w:type="default" r:id="rId22"/>
      <w:footerReference w:type="default" r:id="rId2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831" w:rsidRDefault="00A22831" w:rsidP="00263C68">
      <w:pPr>
        <w:spacing w:after="0" w:line="240" w:lineRule="auto"/>
      </w:pPr>
      <w:r>
        <w:separator/>
      </w:r>
    </w:p>
  </w:endnote>
  <w:endnote w:type="continuationSeparator" w:id="0">
    <w:p w:rsidR="00A22831" w:rsidRDefault="00A22831" w:rsidP="0026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68" w:rsidRDefault="00263C68">
    <w:pPr>
      <w:pStyle w:val="Voettekst"/>
    </w:pPr>
    <w:proofErr w:type="spellStart"/>
    <w:r>
      <w:t>Powered</w:t>
    </w:r>
    <w:proofErr w:type="spellEnd"/>
    <w:r>
      <w:t xml:space="preserve"> </w:t>
    </w:r>
    <w:proofErr w:type="spellStart"/>
    <w:r>
      <w:t>by</w:t>
    </w:r>
    <w:proofErr w:type="spellEnd"/>
    <w:r>
      <w:t xml:space="preserve"> BRICON nv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22CE9" w:rsidRPr="00722CE9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831" w:rsidRDefault="00A22831" w:rsidP="00263C68">
      <w:pPr>
        <w:spacing w:after="0" w:line="240" w:lineRule="auto"/>
      </w:pPr>
      <w:r>
        <w:separator/>
      </w:r>
    </w:p>
  </w:footnote>
  <w:footnote w:type="continuationSeparator" w:id="0">
    <w:p w:rsidR="00A22831" w:rsidRDefault="00A22831" w:rsidP="0026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68" w:rsidRDefault="00263C68">
    <w:pPr>
      <w:pStyle w:val="Koptekst"/>
    </w:pPr>
  </w:p>
  <w:p w:rsidR="00263C68" w:rsidRDefault="00263C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1E0F"/>
    <w:multiLevelType w:val="hybridMultilevel"/>
    <w:tmpl w:val="6924F214"/>
    <w:lvl w:ilvl="0" w:tplc="6904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309"/>
    <w:multiLevelType w:val="hybridMultilevel"/>
    <w:tmpl w:val="673CDF78"/>
    <w:lvl w:ilvl="0" w:tplc="0D105962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A5"/>
    <w:rsid w:val="0008128D"/>
    <w:rsid w:val="0025470E"/>
    <w:rsid w:val="00263C68"/>
    <w:rsid w:val="00383A4B"/>
    <w:rsid w:val="0042327B"/>
    <w:rsid w:val="00431BA5"/>
    <w:rsid w:val="00433C97"/>
    <w:rsid w:val="004C5C24"/>
    <w:rsid w:val="0066450C"/>
    <w:rsid w:val="006C5ADE"/>
    <w:rsid w:val="00722CE9"/>
    <w:rsid w:val="00741ACC"/>
    <w:rsid w:val="007D0B57"/>
    <w:rsid w:val="00A22831"/>
    <w:rsid w:val="00D05734"/>
    <w:rsid w:val="00F3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FECDFEC-0BD4-43DA-840A-885ACB59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31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2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1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431BA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1B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6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3C68"/>
  </w:style>
  <w:style w:type="paragraph" w:styleId="Voettekst">
    <w:name w:val="footer"/>
    <w:basedOn w:val="Standaard"/>
    <w:link w:val="VoettekstChar"/>
    <w:uiPriority w:val="99"/>
    <w:unhideWhenUsed/>
    <w:rsid w:val="0026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3C68"/>
  </w:style>
  <w:style w:type="character" w:customStyle="1" w:styleId="Kop2Char">
    <w:name w:val="Kop 2 Char"/>
    <w:basedOn w:val="Standaardalinea-lettertype"/>
    <w:link w:val="Kop2"/>
    <w:uiPriority w:val="9"/>
    <w:rsid w:val="00722C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kbdb.b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age005.png@01D5A43E.E56BEA00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Rommelaere</dc:creator>
  <cp:keywords/>
  <dc:description/>
  <cp:lastModifiedBy>Eric Dubois</cp:lastModifiedBy>
  <cp:revision>5</cp:revision>
  <dcterms:created xsi:type="dcterms:W3CDTF">2019-11-15T07:44:00Z</dcterms:created>
  <dcterms:modified xsi:type="dcterms:W3CDTF">2019-12-02T08:15:00Z</dcterms:modified>
</cp:coreProperties>
</file>